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7B" w:rsidRDefault="009D687B" w:rsidP="009D687B">
      <w:pPr>
        <w:snapToGrid w:val="0"/>
        <w:jc w:val="center"/>
        <w:rPr>
          <w:b/>
          <w:bCs/>
          <w:sz w:val="28"/>
          <w:szCs w:val="28"/>
        </w:rPr>
      </w:pPr>
      <w:r>
        <w:rPr>
          <w:noProof/>
        </w:rPr>
        <w:drawing>
          <wp:inline distT="0" distB="0" distL="0" distR="0">
            <wp:extent cx="2712720" cy="883920"/>
            <wp:effectExtent l="0" t="0" r="0" b="0"/>
            <wp:docPr id="1" name="圖片 1" descr="LOGO-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2720" cy="883920"/>
                    </a:xfrm>
                    <a:prstGeom prst="rect">
                      <a:avLst/>
                    </a:prstGeom>
                    <a:noFill/>
                    <a:ln>
                      <a:noFill/>
                    </a:ln>
                  </pic:spPr>
                </pic:pic>
              </a:graphicData>
            </a:graphic>
          </wp:inline>
        </w:drawing>
      </w:r>
    </w:p>
    <w:p w:rsidR="009D687B" w:rsidRDefault="009D687B" w:rsidP="005905DB">
      <w:pPr>
        <w:snapToGrid w:val="0"/>
        <w:rPr>
          <w:b/>
          <w:bCs/>
          <w:sz w:val="28"/>
          <w:szCs w:val="28"/>
        </w:rPr>
      </w:pPr>
    </w:p>
    <w:p w:rsidR="009D687B" w:rsidRPr="009C1CA1" w:rsidRDefault="009D687B" w:rsidP="009D687B">
      <w:pPr>
        <w:spacing w:line="380" w:lineRule="exact"/>
        <w:jc w:val="center"/>
        <w:rPr>
          <w:b/>
          <w:sz w:val="32"/>
          <w:szCs w:val="32"/>
        </w:rPr>
      </w:pPr>
      <w:r w:rsidRPr="009C1CA1">
        <w:rPr>
          <w:b/>
          <w:sz w:val="32"/>
          <w:szCs w:val="32"/>
        </w:rPr>
        <w:t>優質教育基金推廣活動</w:t>
      </w:r>
    </w:p>
    <w:p w:rsidR="009D687B" w:rsidRPr="009D687B" w:rsidRDefault="009D687B" w:rsidP="009D687B">
      <w:pPr>
        <w:spacing w:line="380" w:lineRule="exact"/>
        <w:jc w:val="center"/>
        <w:outlineLvl w:val="0"/>
        <w:rPr>
          <w:rFonts w:asciiTheme="minorEastAsia" w:eastAsiaTheme="minorEastAsia" w:hAnsiTheme="minorEastAsia"/>
          <w:b/>
          <w:sz w:val="32"/>
          <w:szCs w:val="32"/>
        </w:rPr>
      </w:pPr>
      <w:r w:rsidRPr="009D687B">
        <w:rPr>
          <w:rFonts w:asciiTheme="minorEastAsia" w:eastAsiaTheme="minorEastAsia" w:hAnsiTheme="minorEastAsia"/>
          <w:b/>
          <w:sz w:val="32"/>
          <w:szCs w:val="32"/>
        </w:rPr>
        <w:t>「</w:t>
      </w:r>
      <w:r w:rsidR="000E3FEE" w:rsidRPr="000E3FEE">
        <w:rPr>
          <w:rFonts w:asciiTheme="minorEastAsia" w:eastAsiaTheme="minorEastAsia" w:hAnsiTheme="minorEastAsia" w:hint="eastAsia"/>
          <w:b/>
          <w:sz w:val="32"/>
          <w:szCs w:val="32"/>
        </w:rPr>
        <w:t>手語口語溝通無障礙、全方位支援聽障學童</w:t>
      </w:r>
      <w:r w:rsidRPr="009D687B">
        <w:rPr>
          <w:rFonts w:asciiTheme="minorEastAsia" w:eastAsiaTheme="minorEastAsia" w:hAnsiTheme="minorEastAsia"/>
          <w:b/>
          <w:sz w:val="32"/>
          <w:szCs w:val="32"/>
        </w:rPr>
        <w:t>」</w:t>
      </w:r>
    </w:p>
    <w:p w:rsidR="009D687B" w:rsidRPr="009D687B" w:rsidRDefault="009D687B" w:rsidP="009D687B">
      <w:pPr>
        <w:spacing w:line="380" w:lineRule="exact"/>
        <w:jc w:val="center"/>
        <w:rPr>
          <w:rFonts w:asciiTheme="minorEastAsia" w:eastAsiaTheme="minorEastAsia" w:hAnsiTheme="minorEastAsia"/>
          <w:b/>
          <w:sz w:val="32"/>
          <w:szCs w:val="32"/>
          <w:lang w:eastAsia="zh-HK"/>
        </w:rPr>
      </w:pPr>
      <w:r w:rsidRPr="009D687B">
        <w:rPr>
          <w:rFonts w:asciiTheme="minorEastAsia" w:eastAsiaTheme="minorEastAsia" w:hAnsiTheme="minorEastAsia" w:hint="eastAsia"/>
          <w:b/>
          <w:sz w:val="32"/>
          <w:szCs w:val="32"/>
          <w:lang w:eastAsia="zh-HK"/>
        </w:rPr>
        <w:t>(計劃編號：</w:t>
      </w:r>
      <w:r w:rsidRPr="000E3FEE">
        <w:rPr>
          <w:rFonts w:asciiTheme="minorEastAsia" w:eastAsiaTheme="minorEastAsia" w:hAnsiTheme="minorEastAsia"/>
          <w:b/>
          <w:sz w:val="32"/>
          <w:szCs w:val="32"/>
          <w:lang w:eastAsia="zh-HK"/>
        </w:rPr>
        <w:t>2</w:t>
      </w:r>
      <w:r w:rsidR="000E3FEE" w:rsidRPr="000E3FEE">
        <w:rPr>
          <w:rFonts w:asciiTheme="minorEastAsia" w:eastAsiaTheme="minorEastAsia" w:hAnsiTheme="minorEastAsia" w:hint="eastAsia"/>
          <w:b/>
          <w:sz w:val="32"/>
          <w:szCs w:val="32"/>
          <w:lang w:eastAsia="zh-HK"/>
        </w:rPr>
        <w:t>013/0249</w:t>
      </w:r>
      <w:r w:rsidRPr="009D687B">
        <w:rPr>
          <w:rFonts w:asciiTheme="minorEastAsia" w:eastAsiaTheme="minorEastAsia" w:hAnsiTheme="minorEastAsia" w:hint="eastAsia"/>
          <w:b/>
          <w:sz w:val="32"/>
          <w:szCs w:val="32"/>
          <w:lang w:eastAsia="zh-HK"/>
        </w:rPr>
        <w:t>)</w:t>
      </w:r>
    </w:p>
    <w:p w:rsidR="00685D0D" w:rsidRPr="00CE433B" w:rsidRDefault="00685D0D" w:rsidP="005905DB">
      <w:pPr>
        <w:snapToGrid w:val="0"/>
        <w:rPr>
          <w:bCs/>
          <w:sz w:val="28"/>
          <w:szCs w:val="28"/>
        </w:rPr>
      </w:pPr>
    </w:p>
    <w:tbl>
      <w:tblPr>
        <w:tblW w:w="0" w:type="auto"/>
        <w:tblLayout w:type="fixed"/>
        <w:tblLook w:val="0000" w:firstRow="0" w:lastRow="0" w:firstColumn="0" w:lastColumn="0" w:noHBand="0" w:noVBand="0"/>
      </w:tblPr>
      <w:tblGrid>
        <w:gridCol w:w="1384"/>
        <w:gridCol w:w="5920"/>
      </w:tblGrid>
      <w:tr w:rsidR="009D687B" w:rsidRPr="00CE433B" w:rsidTr="004B2C48">
        <w:trPr>
          <w:trHeight w:val="467"/>
        </w:trPr>
        <w:tc>
          <w:tcPr>
            <w:tcW w:w="1384" w:type="dxa"/>
          </w:tcPr>
          <w:p w:rsidR="009D687B" w:rsidRPr="00CE433B" w:rsidRDefault="009D687B" w:rsidP="002968F6">
            <w:pPr>
              <w:autoSpaceDE w:val="0"/>
              <w:autoSpaceDN w:val="0"/>
              <w:adjustRightInd w:val="0"/>
              <w:jc w:val="both"/>
              <w:rPr>
                <w:rFonts w:asciiTheme="minorEastAsia" w:eastAsiaTheme="minorEastAsia" w:hAnsiTheme="minorEastAsia" w:cs="新細明體.."/>
                <w:bCs/>
                <w:color w:val="000000"/>
                <w:kern w:val="0"/>
                <w:sz w:val="26"/>
                <w:szCs w:val="26"/>
                <w:lang w:bidi="th-TH"/>
              </w:rPr>
            </w:pPr>
            <w:r w:rsidRPr="00CE433B">
              <w:rPr>
                <w:rFonts w:asciiTheme="minorEastAsia" w:eastAsiaTheme="minorEastAsia" w:hAnsiTheme="minorEastAsia" w:cs="新細明體.." w:hint="eastAsia"/>
                <w:bCs/>
                <w:color w:val="000000"/>
                <w:kern w:val="0"/>
                <w:sz w:val="26"/>
                <w:szCs w:val="26"/>
                <w:lang w:bidi="th-TH"/>
              </w:rPr>
              <w:t>日期：</w:t>
            </w:r>
            <w:r w:rsidRPr="00CE433B">
              <w:rPr>
                <w:rFonts w:asciiTheme="minorEastAsia" w:eastAsiaTheme="minorEastAsia" w:hAnsiTheme="minorEastAsia" w:cs="新細明體.."/>
                <w:bCs/>
                <w:color w:val="000000"/>
                <w:kern w:val="0"/>
                <w:sz w:val="26"/>
                <w:szCs w:val="26"/>
                <w:lang w:bidi="th-TH"/>
              </w:rPr>
              <w:t xml:space="preserve"> </w:t>
            </w:r>
          </w:p>
        </w:tc>
        <w:tc>
          <w:tcPr>
            <w:tcW w:w="5920" w:type="dxa"/>
          </w:tcPr>
          <w:p w:rsidR="009D687B" w:rsidRPr="00CE433B" w:rsidRDefault="009D687B" w:rsidP="000E3FEE">
            <w:pPr>
              <w:autoSpaceDE w:val="0"/>
              <w:autoSpaceDN w:val="0"/>
              <w:adjustRightInd w:val="0"/>
              <w:jc w:val="both"/>
              <w:rPr>
                <w:rFonts w:asciiTheme="minorEastAsia" w:eastAsiaTheme="minorEastAsia" w:hAnsiTheme="minorEastAsia"/>
                <w:bCs/>
                <w:color w:val="000000"/>
                <w:kern w:val="0"/>
                <w:sz w:val="26"/>
                <w:szCs w:val="26"/>
                <w:lang w:bidi="th-TH"/>
              </w:rPr>
            </w:pPr>
            <w:r w:rsidRPr="00CE433B">
              <w:rPr>
                <w:rFonts w:asciiTheme="minorEastAsia" w:eastAsiaTheme="minorEastAsia" w:hAnsiTheme="minorEastAsia"/>
                <w:bCs/>
                <w:color w:val="000000"/>
                <w:kern w:val="0"/>
                <w:sz w:val="26"/>
                <w:szCs w:val="26"/>
                <w:lang w:bidi="th-TH"/>
              </w:rPr>
              <w:t>201</w:t>
            </w:r>
            <w:r w:rsidR="00685D0D" w:rsidRPr="00CE433B">
              <w:rPr>
                <w:rFonts w:asciiTheme="minorEastAsia" w:eastAsiaTheme="minorEastAsia" w:hAnsiTheme="minorEastAsia" w:hint="eastAsia"/>
                <w:bCs/>
                <w:color w:val="000000"/>
                <w:kern w:val="0"/>
                <w:sz w:val="26"/>
                <w:szCs w:val="26"/>
                <w:lang w:bidi="th-TH"/>
              </w:rPr>
              <w:t>9</w:t>
            </w:r>
            <w:r w:rsidRPr="00CE433B">
              <w:rPr>
                <w:rFonts w:asciiTheme="minorEastAsia" w:eastAsiaTheme="minorEastAsia" w:hAnsiTheme="minorEastAsia" w:cs="新細明體.." w:hint="eastAsia"/>
                <w:bCs/>
                <w:color w:val="000000"/>
                <w:kern w:val="0"/>
                <w:sz w:val="26"/>
                <w:szCs w:val="26"/>
                <w:lang w:bidi="th-TH"/>
              </w:rPr>
              <w:t>年</w:t>
            </w:r>
            <w:r w:rsidR="00685D0D" w:rsidRPr="00CE433B">
              <w:rPr>
                <w:rFonts w:asciiTheme="minorEastAsia" w:eastAsiaTheme="minorEastAsia" w:hAnsiTheme="minorEastAsia" w:hint="eastAsia"/>
                <w:bCs/>
                <w:color w:val="000000"/>
                <w:kern w:val="0"/>
                <w:sz w:val="26"/>
                <w:szCs w:val="26"/>
                <w:lang w:bidi="th-TH"/>
              </w:rPr>
              <w:t>6</w:t>
            </w:r>
            <w:r w:rsidRPr="00CE433B">
              <w:rPr>
                <w:rFonts w:asciiTheme="minorEastAsia" w:eastAsiaTheme="minorEastAsia" w:hAnsiTheme="minorEastAsia" w:cs="新細明體.." w:hint="eastAsia"/>
                <w:bCs/>
                <w:color w:val="000000"/>
                <w:kern w:val="0"/>
                <w:sz w:val="26"/>
                <w:szCs w:val="26"/>
                <w:lang w:bidi="th-TH"/>
              </w:rPr>
              <w:t>月</w:t>
            </w:r>
            <w:r w:rsidR="000E3FEE">
              <w:rPr>
                <w:rFonts w:asciiTheme="minorEastAsia" w:eastAsiaTheme="minorEastAsia" w:hAnsiTheme="minorEastAsia"/>
                <w:bCs/>
                <w:color w:val="000000"/>
                <w:kern w:val="0"/>
                <w:sz w:val="26"/>
                <w:szCs w:val="26"/>
                <w:lang w:bidi="th-TH"/>
              </w:rPr>
              <w:t>14</w:t>
            </w:r>
            <w:r w:rsidRPr="00CE433B">
              <w:rPr>
                <w:rFonts w:asciiTheme="minorEastAsia" w:eastAsiaTheme="minorEastAsia" w:hAnsiTheme="minorEastAsia" w:cs="新細明體.." w:hint="eastAsia"/>
                <w:bCs/>
                <w:color w:val="000000"/>
                <w:kern w:val="0"/>
                <w:sz w:val="26"/>
                <w:szCs w:val="26"/>
                <w:lang w:bidi="th-TH"/>
              </w:rPr>
              <w:t>日</w:t>
            </w:r>
            <w:r w:rsidRPr="00CE433B">
              <w:rPr>
                <w:rFonts w:asciiTheme="minorEastAsia" w:eastAsiaTheme="minorEastAsia" w:hAnsiTheme="minorEastAsia"/>
                <w:bCs/>
                <w:color w:val="000000"/>
                <w:kern w:val="0"/>
                <w:sz w:val="26"/>
                <w:szCs w:val="26"/>
                <w:lang w:bidi="th-TH"/>
              </w:rPr>
              <w:t>(</w:t>
            </w:r>
            <w:r w:rsidRPr="00CE433B">
              <w:rPr>
                <w:rFonts w:asciiTheme="minorEastAsia" w:eastAsiaTheme="minorEastAsia" w:hAnsiTheme="minorEastAsia" w:cs="新細明體.." w:hint="eastAsia"/>
                <w:bCs/>
                <w:color w:val="000000"/>
                <w:kern w:val="0"/>
                <w:sz w:val="26"/>
                <w:szCs w:val="26"/>
                <w:lang w:bidi="th-TH"/>
              </w:rPr>
              <w:t>星期</w:t>
            </w:r>
            <w:r w:rsidR="000E3FEE" w:rsidRPr="000E3FEE">
              <w:rPr>
                <w:rFonts w:asciiTheme="minorEastAsia" w:eastAsiaTheme="minorEastAsia" w:hAnsiTheme="minorEastAsia" w:cs="新細明體.." w:hint="eastAsia"/>
                <w:bCs/>
                <w:color w:val="000000"/>
                <w:kern w:val="0"/>
                <w:sz w:val="26"/>
                <w:szCs w:val="26"/>
                <w:lang w:bidi="th-TH"/>
              </w:rPr>
              <w:t>五</w:t>
            </w:r>
            <w:r w:rsidRPr="000E3FEE">
              <w:rPr>
                <w:rFonts w:asciiTheme="minorEastAsia" w:eastAsiaTheme="minorEastAsia" w:hAnsiTheme="minorEastAsia" w:cs="新細明體.."/>
                <w:bCs/>
                <w:color w:val="000000"/>
                <w:kern w:val="0"/>
                <w:sz w:val="26"/>
                <w:szCs w:val="26"/>
                <w:lang w:bidi="th-TH"/>
              </w:rPr>
              <w:t>)</w:t>
            </w:r>
            <w:r w:rsidRPr="00CE433B">
              <w:rPr>
                <w:rFonts w:asciiTheme="minorEastAsia" w:eastAsiaTheme="minorEastAsia" w:hAnsiTheme="minorEastAsia"/>
                <w:bCs/>
                <w:color w:val="000000"/>
                <w:kern w:val="0"/>
                <w:sz w:val="26"/>
                <w:szCs w:val="26"/>
                <w:lang w:bidi="th-TH"/>
              </w:rPr>
              <w:t xml:space="preserve"> </w:t>
            </w:r>
          </w:p>
        </w:tc>
      </w:tr>
      <w:tr w:rsidR="009D687B" w:rsidRPr="00CE433B" w:rsidTr="004B2C48">
        <w:trPr>
          <w:trHeight w:val="467"/>
        </w:trPr>
        <w:tc>
          <w:tcPr>
            <w:tcW w:w="1384" w:type="dxa"/>
          </w:tcPr>
          <w:p w:rsidR="009D687B" w:rsidRPr="00CE433B" w:rsidRDefault="009D687B" w:rsidP="002968F6">
            <w:pPr>
              <w:autoSpaceDE w:val="0"/>
              <w:autoSpaceDN w:val="0"/>
              <w:adjustRightInd w:val="0"/>
              <w:jc w:val="both"/>
              <w:rPr>
                <w:rFonts w:asciiTheme="minorEastAsia" w:eastAsiaTheme="minorEastAsia" w:hAnsiTheme="minorEastAsia" w:cs="新細明體.."/>
                <w:bCs/>
                <w:color w:val="000000"/>
                <w:kern w:val="0"/>
                <w:sz w:val="26"/>
                <w:szCs w:val="26"/>
                <w:lang w:bidi="th-TH"/>
              </w:rPr>
            </w:pPr>
            <w:r w:rsidRPr="00CE433B">
              <w:rPr>
                <w:rFonts w:asciiTheme="minorEastAsia" w:eastAsiaTheme="minorEastAsia" w:hAnsiTheme="minorEastAsia" w:cs="新細明體.." w:hint="eastAsia"/>
                <w:bCs/>
                <w:color w:val="000000"/>
                <w:kern w:val="0"/>
                <w:sz w:val="26"/>
                <w:szCs w:val="26"/>
                <w:lang w:bidi="th-TH"/>
              </w:rPr>
              <w:t>時間：</w:t>
            </w:r>
            <w:r w:rsidRPr="00CE433B">
              <w:rPr>
                <w:rFonts w:asciiTheme="minorEastAsia" w:eastAsiaTheme="minorEastAsia" w:hAnsiTheme="minorEastAsia" w:cs="新細明體.."/>
                <w:bCs/>
                <w:color w:val="000000"/>
                <w:kern w:val="0"/>
                <w:sz w:val="26"/>
                <w:szCs w:val="26"/>
                <w:lang w:bidi="th-TH"/>
              </w:rPr>
              <w:t xml:space="preserve"> </w:t>
            </w:r>
          </w:p>
        </w:tc>
        <w:tc>
          <w:tcPr>
            <w:tcW w:w="5920" w:type="dxa"/>
          </w:tcPr>
          <w:p w:rsidR="009D687B" w:rsidRPr="00CE433B" w:rsidRDefault="009D687B" w:rsidP="007906B4">
            <w:pPr>
              <w:autoSpaceDE w:val="0"/>
              <w:autoSpaceDN w:val="0"/>
              <w:adjustRightInd w:val="0"/>
              <w:jc w:val="both"/>
              <w:rPr>
                <w:rFonts w:asciiTheme="minorEastAsia" w:eastAsiaTheme="minorEastAsia" w:hAnsiTheme="minorEastAsia" w:cs="新細明體.."/>
                <w:bCs/>
                <w:color w:val="000000"/>
                <w:kern w:val="0"/>
                <w:sz w:val="26"/>
                <w:szCs w:val="26"/>
                <w:lang w:bidi="th-TH"/>
              </w:rPr>
            </w:pPr>
            <w:r w:rsidRPr="00CE433B">
              <w:rPr>
                <w:rFonts w:asciiTheme="minorEastAsia" w:eastAsiaTheme="minorEastAsia" w:hAnsiTheme="minorEastAsia" w:cs="新細明體.." w:hint="eastAsia"/>
                <w:bCs/>
                <w:color w:val="000000"/>
                <w:kern w:val="0"/>
                <w:sz w:val="26"/>
                <w:szCs w:val="26"/>
                <w:lang w:bidi="th-TH"/>
              </w:rPr>
              <w:t>下午</w:t>
            </w:r>
            <w:r w:rsidR="00875FFB" w:rsidRPr="00875FFB">
              <w:rPr>
                <w:rFonts w:asciiTheme="minorEastAsia" w:eastAsiaTheme="minorEastAsia" w:hAnsiTheme="minorEastAsia" w:cs="新細明體.." w:hint="eastAsia"/>
                <w:bCs/>
                <w:color w:val="000000"/>
                <w:kern w:val="0"/>
                <w:sz w:val="26"/>
                <w:szCs w:val="26"/>
                <w:lang w:bidi="th-TH"/>
              </w:rPr>
              <w:t>2</w:t>
            </w:r>
            <w:r w:rsidRPr="00CE433B">
              <w:rPr>
                <w:rFonts w:asciiTheme="minorEastAsia" w:eastAsiaTheme="minorEastAsia" w:hAnsiTheme="minorEastAsia" w:cs="新細明體.." w:hint="eastAsia"/>
                <w:bCs/>
                <w:color w:val="000000"/>
                <w:kern w:val="0"/>
                <w:sz w:val="26"/>
                <w:szCs w:val="26"/>
                <w:lang w:bidi="th-TH"/>
              </w:rPr>
              <w:t>時</w:t>
            </w:r>
            <w:r w:rsidR="00875FFB" w:rsidRPr="00875FFB">
              <w:rPr>
                <w:rFonts w:asciiTheme="minorEastAsia" w:eastAsiaTheme="minorEastAsia" w:hAnsiTheme="minorEastAsia" w:cs="新細明體.." w:hint="eastAsia"/>
                <w:bCs/>
                <w:color w:val="000000"/>
                <w:kern w:val="0"/>
                <w:sz w:val="26"/>
                <w:szCs w:val="26"/>
                <w:lang w:bidi="th-TH"/>
              </w:rPr>
              <w:t>3</w:t>
            </w:r>
            <w:r w:rsidR="000E3FEE" w:rsidRPr="000E3FEE">
              <w:rPr>
                <w:rFonts w:asciiTheme="minorEastAsia" w:eastAsiaTheme="minorEastAsia" w:hAnsiTheme="minorEastAsia" w:cs="新細明體.." w:hint="eastAsia"/>
                <w:bCs/>
                <w:color w:val="000000"/>
                <w:kern w:val="0"/>
                <w:sz w:val="26"/>
                <w:szCs w:val="26"/>
                <w:lang w:bidi="th-TH"/>
              </w:rPr>
              <w:t>0</w:t>
            </w:r>
            <w:r w:rsidRPr="00CE433B">
              <w:rPr>
                <w:rFonts w:asciiTheme="minorEastAsia" w:eastAsiaTheme="minorEastAsia" w:hAnsiTheme="minorEastAsia" w:cs="新細明體.." w:hint="eastAsia"/>
                <w:bCs/>
                <w:color w:val="000000"/>
                <w:kern w:val="0"/>
                <w:sz w:val="26"/>
                <w:szCs w:val="26"/>
                <w:lang w:bidi="th-TH"/>
              </w:rPr>
              <w:t>分至下午</w:t>
            </w:r>
            <w:r w:rsidRPr="00875FFB">
              <w:rPr>
                <w:rFonts w:asciiTheme="minorEastAsia" w:eastAsiaTheme="minorEastAsia" w:hAnsiTheme="minorEastAsia" w:cs="新細明體.."/>
                <w:bCs/>
                <w:color w:val="000000"/>
                <w:kern w:val="0"/>
                <w:sz w:val="26"/>
                <w:szCs w:val="26"/>
                <w:lang w:bidi="th-TH"/>
              </w:rPr>
              <w:t>5</w:t>
            </w:r>
            <w:r w:rsidRPr="00CE433B">
              <w:rPr>
                <w:rFonts w:asciiTheme="minorEastAsia" w:eastAsiaTheme="minorEastAsia" w:hAnsiTheme="minorEastAsia" w:cs="新細明體.." w:hint="eastAsia"/>
                <w:bCs/>
                <w:color w:val="000000"/>
                <w:kern w:val="0"/>
                <w:sz w:val="26"/>
                <w:szCs w:val="26"/>
                <w:lang w:bidi="th-TH"/>
              </w:rPr>
              <w:t>時</w:t>
            </w:r>
            <w:r w:rsidR="00875FFB" w:rsidRPr="00875FFB">
              <w:rPr>
                <w:rFonts w:asciiTheme="minorEastAsia" w:eastAsiaTheme="minorEastAsia" w:hAnsiTheme="minorEastAsia" w:cs="新細明體.." w:hint="eastAsia"/>
                <w:bCs/>
                <w:color w:val="000000"/>
                <w:kern w:val="0"/>
                <w:sz w:val="26"/>
                <w:szCs w:val="26"/>
                <w:lang w:bidi="th-TH"/>
              </w:rPr>
              <w:t>1</w:t>
            </w:r>
            <w:r w:rsidR="00875FFB" w:rsidRPr="00875FFB">
              <w:rPr>
                <w:rFonts w:asciiTheme="minorEastAsia" w:eastAsiaTheme="minorEastAsia" w:hAnsiTheme="minorEastAsia" w:cs="新細明體.."/>
                <w:bCs/>
                <w:color w:val="000000"/>
                <w:kern w:val="0"/>
                <w:sz w:val="26"/>
                <w:szCs w:val="26"/>
                <w:lang w:bidi="th-TH"/>
              </w:rPr>
              <w:t>5</w:t>
            </w:r>
            <w:r w:rsidRPr="00CE433B">
              <w:rPr>
                <w:rFonts w:asciiTheme="minorEastAsia" w:eastAsiaTheme="minorEastAsia" w:hAnsiTheme="minorEastAsia" w:cs="新細明體.." w:hint="eastAsia"/>
                <w:bCs/>
                <w:color w:val="000000"/>
                <w:kern w:val="0"/>
                <w:sz w:val="26"/>
                <w:szCs w:val="26"/>
                <w:lang w:bidi="th-TH"/>
              </w:rPr>
              <w:t>分</w:t>
            </w:r>
          </w:p>
        </w:tc>
      </w:tr>
      <w:tr w:rsidR="009D687B" w:rsidRPr="00CE433B" w:rsidTr="002968F6">
        <w:trPr>
          <w:trHeight w:val="1135"/>
        </w:trPr>
        <w:tc>
          <w:tcPr>
            <w:tcW w:w="1384" w:type="dxa"/>
          </w:tcPr>
          <w:p w:rsidR="009D687B" w:rsidRPr="00CE433B" w:rsidRDefault="009D687B" w:rsidP="002968F6">
            <w:pPr>
              <w:autoSpaceDE w:val="0"/>
              <w:autoSpaceDN w:val="0"/>
              <w:adjustRightInd w:val="0"/>
              <w:jc w:val="both"/>
              <w:rPr>
                <w:rFonts w:asciiTheme="minorEastAsia" w:eastAsiaTheme="minorEastAsia" w:hAnsiTheme="minorEastAsia" w:cs="新細明體.."/>
                <w:bCs/>
                <w:color w:val="000000"/>
                <w:kern w:val="0"/>
                <w:sz w:val="26"/>
                <w:szCs w:val="26"/>
                <w:lang w:bidi="th-TH"/>
              </w:rPr>
            </w:pPr>
            <w:r w:rsidRPr="00CE433B">
              <w:rPr>
                <w:rFonts w:asciiTheme="minorEastAsia" w:eastAsiaTheme="minorEastAsia" w:hAnsiTheme="minorEastAsia" w:cs="新細明體.." w:hint="eastAsia"/>
                <w:bCs/>
                <w:color w:val="000000"/>
                <w:kern w:val="0"/>
                <w:sz w:val="26"/>
                <w:szCs w:val="26"/>
                <w:lang w:bidi="th-TH"/>
              </w:rPr>
              <w:t>地點：</w:t>
            </w:r>
          </w:p>
        </w:tc>
        <w:tc>
          <w:tcPr>
            <w:tcW w:w="5920" w:type="dxa"/>
          </w:tcPr>
          <w:p w:rsidR="009D687B" w:rsidRPr="00CE433B" w:rsidRDefault="009D687B" w:rsidP="002968F6">
            <w:pPr>
              <w:autoSpaceDE w:val="0"/>
              <w:autoSpaceDN w:val="0"/>
              <w:adjustRightInd w:val="0"/>
              <w:jc w:val="both"/>
              <w:rPr>
                <w:rFonts w:asciiTheme="minorEastAsia" w:eastAsiaTheme="minorEastAsia" w:hAnsiTheme="minorEastAsia" w:cs="新細明體.."/>
                <w:bCs/>
                <w:color w:val="000000"/>
                <w:kern w:val="0"/>
                <w:sz w:val="26"/>
                <w:szCs w:val="26"/>
                <w:lang w:bidi="th-TH"/>
              </w:rPr>
            </w:pPr>
            <w:r w:rsidRPr="00CE433B">
              <w:rPr>
                <w:rFonts w:asciiTheme="minorEastAsia" w:eastAsiaTheme="minorEastAsia" w:hAnsiTheme="minorEastAsia" w:cs="新細明體.." w:hint="eastAsia"/>
                <w:bCs/>
                <w:color w:val="000000"/>
                <w:kern w:val="0"/>
                <w:sz w:val="26"/>
                <w:szCs w:val="26"/>
                <w:lang w:bidi="th-TH"/>
              </w:rPr>
              <w:t>九龍九龍塘沙福道</w:t>
            </w:r>
            <w:r w:rsidRPr="00CE433B">
              <w:rPr>
                <w:rFonts w:asciiTheme="minorEastAsia" w:eastAsiaTheme="minorEastAsia" w:hAnsiTheme="minorEastAsia"/>
                <w:bCs/>
                <w:color w:val="000000"/>
                <w:kern w:val="0"/>
                <w:sz w:val="26"/>
                <w:szCs w:val="26"/>
                <w:lang w:bidi="th-TH"/>
              </w:rPr>
              <w:t>19</w:t>
            </w:r>
            <w:r w:rsidRPr="00CE433B">
              <w:rPr>
                <w:rFonts w:asciiTheme="minorEastAsia" w:eastAsiaTheme="minorEastAsia" w:hAnsiTheme="minorEastAsia" w:cs="新細明體.." w:hint="eastAsia"/>
                <w:bCs/>
                <w:color w:val="000000"/>
                <w:kern w:val="0"/>
                <w:sz w:val="26"/>
                <w:szCs w:val="26"/>
                <w:lang w:bidi="th-TH"/>
              </w:rPr>
              <w:t>號</w:t>
            </w:r>
          </w:p>
          <w:p w:rsidR="009D687B" w:rsidRPr="00CE433B" w:rsidRDefault="009D687B" w:rsidP="002968F6">
            <w:pPr>
              <w:autoSpaceDE w:val="0"/>
              <w:autoSpaceDN w:val="0"/>
              <w:adjustRightInd w:val="0"/>
              <w:jc w:val="both"/>
              <w:rPr>
                <w:rFonts w:asciiTheme="minorEastAsia" w:eastAsiaTheme="minorEastAsia" w:hAnsiTheme="minorEastAsia" w:cs="新細明體.."/>
                <w:bCs/>
                <w:color w:val="000000"/>
                <w:kern w:val="0"/>
                <w:sz w:val="26"/>
                <w:szCs w:val="26"/>
                <w:lang w:bidi="th-TH"/>
              </w:rPr>
            </w:pPr>
            <w:r w:rsidRPr="00CE433B">
              <w:rPr>
                <w:rFonts w:asciiTheme="minorEastAsia" w:eastAsiaTheme="minorEastAsia" w:hAnsiTheme="minorEastAsia" w:cs="新細明體.." w:hint="eastAsia"/>
                <w:bCs/>
                <w:color w:val="000000"/>
                <w:kern w:val="0"/>
                <w:sz w:val="26"/>
                <w:szCs w:val="26"/>
                <w:lang w:bidi="th-TH"/>
              </w:rPr>
              <w:t>教育局九龍塘教育服務中心西座平台</w:t>
            </w:r>
            <w:r w:rsidRPr="00CE433B">
              <w:rPr>
                <w:rFonts w:asciiTheme="minorEastAsia" w:eastAsiaTheme="minorEastAsia" w:hAnsiTheme="minorEastAsia"/>
                <w:bCs/>
                <w:color w:val="000000"/>
                <w:kern w:val="0"/>
                <w:sz w:val="26"/>
                <w:szCs w:val="26"/>
                <w:lang w:bidi="th-TH"/>
              </w:rPr>
              <w:t>W</w:t>
            </w:r>
            <w:r w:rsidR="00685D0D" w:rsidRPr="00CE433B">
              <w:rPr>
                <w:rFonts w:asciiTheme="minorEastAsia" w:eastAsiaTheme="minorEastAsia" w:hAnsiTheme="minorEastAsia" w:hint="eastAsia"/>
                <w:bCs/>
                <w:color w:val="000000"/>
                <w:kern w:val="0"/>
                <w:sz w:val="26"/>
                <w:szCs w:val="26"/>
                <w:lang w:bidi="th-TH"/>
              </w:rPr>
              <w:t>P01</w:t>
            </w:r>
            <w:r w:rsidRPr="00CE433B">
              <w:rPr>
                <w:rFonts w:asciiTheme="minorEastAsia" w:eastAsiaTheme="minorEastAsia" w:hAnsiTheme="minorEastAsia" w:cs="新細明體.." w:hint="eastAsia"/>
                <w:bCs/>
                <w:color w:val="000000"/>
                <w:kern w:val="0"/>
                <w:sz w:val="26"/>
                <w:szCs w:val="26"/>
                <w:lang w:bidi="th-TH"/>
              </w:rPr>
              <w:t>室</w:t>
            </w:r>
          </w:p>
          <w:p w:rsidR="009D687B" w:rsidRPr="00CE433B" w:rsidRDefault="009D687B" w:rsidP="002968F6">
            <w:pPr>
              <w:autoSpaceDE w:val="0"/>
              <w:autoSpaceDN w:val="0"/>
              <w:adjustRightInd w:val="0"/>
              <w:jc w:val="both"/>
              <w:rPr>
                <w:rFonts w:asciiTheme="minorEastAsia" w:eastAsiaTheme="minorEastAsia" w:hAnsiTheme="minorEastAsia" w:cs="新細明體.."/>
                <w:bCs/>
                <w:color w:val="000000"/>
                <w:kern w:val="0"/>
                <w:sz w:val="26"/>
                <w:szCs w:val="26"/>
                <w:lang w:bidi="th-TH"/>
              </w:rPr>
            </w:pPr>
            <w:r w:rsidRPr="00CE433B">
              <w:rPr>
                <w:rFonts w:asciiTheme="minorEastAsia" w:eastAsiaTheme="minorEastAsia" w:hAnsiTheme="minorEastAsia"/>
                <w:bCs/>
                <w:color w:val="000000"/>
                <w:kern w:val="0"/>
                <w:sz w:val="26"/>
                <w:szCs w:val="26"/>
                <w:lang w:bidi="th-TH"/>
              </w:rPr>
              <w:t>(</w:t>
            </w:r>
            <w:r w:rsidRPr="00CE433B">
              <w:rPr>
                <w:rFonts w:asciiTheme="minorEastAsia" w:eastAsiaTheme="minorEastAsia" w:hAnsiTheme="minorEastAsia" w:cs="新細明體.." w:hint="eastAsia"/>
                <w:bCs/>
                <w:color w:val="000000"/>
                <w:kern w:val="0"/>
                <w:sz w:val="26"/>
                <w:szCs w:val="26"/>
                <w:lang w:bidi="th-TH"/>
              </w:rPr>
              <w:t>港鐵九龍塘站</w:t>
            </w:r>
            <w:r w:rsidRPr="00CE433B">
              <w:rPr>
                <w:rFonts w:asciiTheme="minorEastAsia" w:eastAsiaTheme="minorEastAsia" w:hAnsiTheme="minorEastAsia"/>
                <w:bCs/>
                <w:color w:val="000000"/>
                <w:kern w:val="0"/>
                <w:sz w:val="26"/>
                <w:szCs w:val="26"/>
                <w:lang w:bidi="th-TH"/>
              </w:rPr>
              <w:t>E</w:t>
            </w:r>
            <w:r w:rsidRPr="00CE433B">
              <w:rPr>
                <w:rFonts w:asciiTheme="minorEastAsia" w:eastAsiaTheme="minorEastAsia" w:hAnsiTheme="minorEastAsia" w:cs="新細明體.." w:hint="eastAsia"/>
                <w:bCs/>
                <w:color w:val="000000"/>
                <w:kern w:val="0"/>
                <w:sz w:val="26"/>
                <w:szCs w:val="26"/>
                <w:lang w:bidi="th-TH"/>
              </w:rPr>
              <w:t>出口</w:t>
            </w:r>
            <w:r w:rsidRPr="00CE433B">
              <w:rPr>
                <w:rFonts w:asciiTheme="minorEastAsia" w:eastAsiaTheme="minorEastAsia" w:hAnsiTheme="minorEastAsia"/>
                <w:bCs/>
                <w:color w:val="000000"/>
                <w:kern w:val="0"/>
                <w:sz w:val="26"/>
                <w:szCs w:val="26"/>
                <w:lang w:bidi="th-TH"/>
              </w:rPr>
              <w:t xml:space="preserve">) </w:t>
            </w:r>
          </w:p>
        </w:tc>
      </w:tr>
      <w:tr w:rsidR="002968F6" w:rsidRPr="00CE433B" w:rsidTr="004B2C48">
        <w:trPr>
          <w:trHeight w:val="478"/>
        </w:trPr>
        <w:tc>
          <w:tcPr>
            <w:tcW w:w="1384" w:type="dxa"/>
          </w:tcPr>
          <w:p w:rsidR="002968F6" w:rsidRPr="00CE433B" w:rsidRDefault="002968F6" w:rsidP="002968F6">
            <w:pPr>
              <w:autoSpaceDE w:val="0"/>
              <w:autoSpaceDN w:val="0"/>
              <w:adjustRightInd w:val="0"/>
              <w:jc w:val="both"/>
              <w:rPr>
                <w:rFonts w:asciiTheme="minorEastAsia" w:eastAsiaTheme="minorEastAsia" w:hAnsiTheme="minorEastAsia" w:cs="新細明體.."/>
                <w:bCs/>
                <w:color w:val="000000"/>
                <w:kern w:val="0"/>
                <w:sz w:val="26"/>
                <w:szCs w:val="26"/>
                <w:lang w:bidi="th-TH"/>
              </w:rPr>
            </w:pPr>
            <w:r w:rsidRPr="00CE433B">
              <w:rPr>
                <w:rFonts w:asciiTheme="minorEastAsia" w:eastAsiaTheme="minorEastAsia" w:hAnsiTheme="minorEastAsia" w:cs="新細明體.." w:hint="eastAsia"/>
                <w:bCs/>
                <w:color w:val="000000"/>
                <w:kern w:val="0"/>
                <w:sz w:val="26"/>
                <w:szCs w:val="26"/>
                <w:lang w:bidi="th-TH"/>
              </w:rPr>
              <w:t>對象：</w:t>
            </w:r>
            <w:r w:rsidRPr="00CE433B">
              <w:rPr>
                <w:rFonts w:asciiTheme="minorEastAsia" w:eastAsiaTheme="minorEastAsia" w:hAnsiTheme="minorEastAsia" w:cs="新細明體.."/>
                <w:bCs/>
                <w:color w:val="000000"/>
                <w:kern w:val="0"/>
                <w:sz w:val="26"/>
                <w:szCs w:val="26"/>
                <w:lang w:bidi="th-TH"/>
              </w:rPr>
              <w:t xml:space="preserve"> </w:t>
            </w:r>
          </w:p>
        </w:tc>
        <w:tc>
          <w:tcPr>
            <w:tcW w:w="5920" w:type="dxa"/>
          </w:tcPr>
          <w:p w:rsidR="002968F6" w:rsidRPr="00CE433B" w:rsidRDefault="00071DA6" w:rsidP="00566607">
            <w:pPr>
              <w:autoSpaceDE w:val="0"/>
              <w:autoSpaceDN w:val="0"/>
              <w:adjustRightInd w:val="0"/>
              <w:jc w:val="both"/>
              <w:rPr>
                <w:rFonts w:asciiTheme="minorEastAsia" w:eastAsiaTheme="minorEastAsia" w:hAnsiTheme="minorEastAsia" w:cs="新細明體.."/>
                <w:bCs/>
                <w:color w:val="000000"/>
                <w:kern w:val="0"/>
                <w:sz w:val="26"/>
                <w:szCs w:val="26"/>
                <w:lang w:bidi="th-TH"/>
              </w:rPr>
            </w:pPr>
            <w:r>
              <w:rPr>
                <w:rFonts w:asciiTheme="minorEastAsia" w:eastAsiaTheme="minorEastAsia" w:hAnsiTheme="minorEastAsia" w:cs="新細明體.." w:hint="eastAsia"/>
                <w:bCs/>
                <w:color w:val="000000"/>
                <w:kern w:val="0"/>
                <w:sz w:val="26"/>
                <w:szCs w:val="26"/>
                <w:lang w:bidi="th-TH"/>
              </w:rPr>
              <w:t>特殊</w:t>
            </w:r>
            <w:r w:rsidR="00566607" w:rsidRPr="00566607">
              <w:rPr>
                <w:rFonts w:asciiTheme="minorEastAsia" w:eastAsiaTheme="minorEastAsia" w:hAnsiTheme="minorEastAsia" w:cs="新細明體.." w:hint="eastAsia"/>
                <w:bCs/>
                <w:color w:val="000000"/>
                <w:kern w:val="0"/>
                <w:sz w:val="26"/>
                <w:szCs w:val="26"/>
                <w:lang w:bidi="th-TH"/>
              </w:rPr>
              <w:t>學校</w:t>
            </w:r>
            <w:r w:rsidR="002968F6" w:rsidRPr="00CE433B">
              <w:rPr>
                <w:rFonts w:asciiTheme="minorEastAsia" w:eastAsiaTheme="minorEastAsia" w:hAnsiTheme="minorEastAsia" w:cs="新細明體.." w:hint="eastAsia"/>
                <w:bCs/>
                <w:color w:val="000000"/>
                <w:kern w:val="0"/>
                <w:sz w:val="26"/>
                <w:szCs w:val="26"/>
                <w:lang w:bidi="th-TH"/>
              </w:rPr>
              <w:t>校長及教師</w:t>
            </w:r>
          </w:p>
        </w:tc>
      </w:tr>
      <w:tr w:rsidR="009D687B" w:rsidRPr="00CE433B" w:rsidTr="004B2C48">
        <w:trPr>
          <w:trHeight w:val="478"/>
        </w:trPr>
        <w:tc>
          <w:tcPr>
            <w:tcW w:w="1384" w:type="dxa"/>
          </w:tcPr>
          <w:p w:rsidR="009D687B" w:rsidRPr="00CE433B" w:rsidRDefault="009D687B" w:rsidP="002968F6">
            <w:pPr>
              <w:autoSpaceDE w:val="0"/>
              <w:autoSpaceDN w:val="0"/>
              <w:adjustRightInd w:val="0"/>
              <w:jc w:val="both"/>
              <w:rPr>
                <w:rFonts w:asciiTheme="minorEastAsia" w:eastAsiaTheme="minorEastAsia" w:hAnsiTheme="minorEastAsia" w:cs="新細明體.."/>
                <w:bCs/>
                <w:color w:val="000000"/>
                <w:kern w:val="0"/>
                <w:sz w:val="26"/>
                <w:szCs w:val="26"/>
                <w:lang w:bidi="th-TH"/>
              </w:rPr>
            </w:pPr>
            <w:r w:rsidRPr="00CE433B">
              <w:rPr>
                <w:rFonts w:asciiTheme="minorEastAsia" w:eastAsiaTheme="minorEastAsia" w:hAnsiTheme="minorEastAsia" w:cs="新細明體.." w:hint="eastAsia"/>
                <w:bCs/>
                <w:color w:val="000000"/>
                <w:kern w:val="0"/>
                <w:sz w:val="26"/>
                <w:szCs w:val="26"/>
                <w:lang w:bidi="th-TH"/>
              </w:rPr>
              <w:t>名額：</w:t>
            </w:r>
            <w:r w:rsidRPr="00CE433B">
              <w:rPr>
                <w:rFonts w:asciiTheme="minorEastAsia" w:eastAsiaTheme="minorEastAsia" w:hAnsiTheme="minorEastAsia" w:cs="新細明體.."/>
                <w:bCs/>
                <w:color w:val="000000"/>
                <w:kern w:val="0"/>
                <w:sz w:val="26"/>
                <w:szCs w:val="26"/>
                <w:lang w:bidi="th-TH"/>
              </w:rPr>
              <w:t xml:space="preserve"> </w:t>
            </w:r>
          </w:p>
        </w:tc>
        <w:tc>
          <w:tcPr>
            <w:tcW w:w="5920" w:type="dxa"/>
          </w:tcPr>
          <w:p w:rsidR="009D687B" w:rsidRPr="00CE433B" w:rsidRDefault="009D687B" w:rsidP="002968F6">
            <w:pPr>
              <w:autoSpaceDE w:val="0"/>
              <w:autoSpaceDN w:val="0"/>
              <w:adjustRightInd w:val="0"/>
              <w:jc w:val="both"/>
              <w:rPr>
                <w:rFonts w:asciiTheme="minorEastAsia" w:eastAsiaTheme="minorEastAsia" w:hAnsiTheme="minorEastAsia" w:cs="新細明體.."/>
                <w:bCs/>
                <w:color w:val="000000"/>
                <w:kern w:val="0"/>
                <w:sz w:val="26"/>
                <w:szCs w:val="26"/>
                <w:lang w:bidi="th-TH"/>
              </w:rPr>
            </w:pPr>
            <w:r w:rsidRPr="00CE433B">
              <w:rPr>
                <w:rFonts w:asciiTheme="minorEastAsia" w:eastAsiaTheme="minorEastAsia" w:hAnsiTheme="minorEastAsia"/>
                <w:bCs/>
                <w:color w:val="000000"/>
                <w:kern w:val="0"/>
                <w:sz w:val="26"/>
                <w:szCs w:val="26"/>
                <w:lang w:bidi="th-TH"/>
              </w:rPr>
              <w:t>200</w:t>
            </w:r>
            <w:r w:rsidRPr="00CE433B">
              <w:rPr>
                <w:rFonts w:asciiTheme="minorEastAsia" w:eastAsiaTheme="minorEastAsia" w:hAnsiTheme="minorEastAsia" w:cs="新細明體.." w:hint="eastAsia"/>
                <w:bCs/>
                <w:color w:val="000000"/>
                <w:kern w:val="0"/>
                <w:sz w:val="26"/>
                <w:szCs w:val="26"/>
                <w:lang w:bidi="th-TH"/>
              </w:rPr>
              <w:t>人</w:t>
            </w:r>
            <w:bookmarkStart w:id="0" w:name="_GoBack"/>
            <w:bookmarkEnd w:id="0"/>
          </w:p>
        </w:tc>
      </w:tr>
    </w:tbl>
    <w:p w:rsidR="002968F6" w:rsidRDefault="002968F6"/>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846"/>
        <w:gridCol w:w="2800"/>
      </w:tblGrid>
      <w:tr w:rsidR="002968F6" w:rsidRPr="009D687B" w:rsidTr="002653B5">
        <w:trPr>
          <w:trHeight w:val="560"/>
        </w:trPr>
        <w:tc>
          <w:tcPr>
            <w:tcW w:w="1668" w:type="dxa"/>
            <w:shd w:val="clear" w:color="auto" w:fill="000000" w:themeFill="text1"/>
            <w:vAlign w:val="center"/>
          </w:tcPr>
          <w:p w:rsidR="009D687B" w:rsidRPr="009D687B" w:rsidRDefault="009D687B" w:rsidP="009D687B">
            <w:pPr>
              <w:autoSpaceDE w:val="0"/>
              <w:autoSpaceDN w:val="0"/>
              <w:adjustRightInd w:val="0"/>
              <w:jc w:val="center"/>
              <w:rPr>
                <w:rFonts w:ascii="新細明體.." w:eastAsia="新細明體.." w:hAnsiTheme="minorHAnsi" w:cs="新細明體.."/>
                <w:b/>
                <w:bCs/>
                <w:color w:val="FFFFFF" w:themeColor="background1"/>
                <w:kern w:val="0"/>
                <w:sz w:val="26"/>
                <w:szCs w:val="26"/>
                <w:lang w:bidi="th-TH"/>
              </w:rPr>
            </w:pPr>
            <w:r w:rsidRPr="009D687B">
              <w:rPr>
                <w:rFonts w:ascii="新細明體.." w:eastAsia="新細明體.." w:hAnsiTheme="minorHAnsi" w:cs="新細明體.." w:hint="eastAsia"/>
                <w:b/>
                <w:bCs/>
                <w:color w:val="FFFFFF" w:themeColor="background1"/>
                <w:kern w:val="0"/>
                <w:sz w:val="26"/>
                <w:szCs w:val="26"/>
                <w:lang w:bidi="th-TH"/>
              </w:rPr>
              <w:t>時</w:t>
            </w:r>
            <w:r w:rsidRPr="009D687B">
              <w:rPr>
                <w:rFonts w:ascii="新細明體.." w:eastAsia="新細明體.." w:hAnsiTheme="minorHAnsi" w:cs="新細明體.."/>
                <w:b/>
                <w:bCs/>
                <w:color w:val="FFFFFF" w:themeColor="background1"/>
                <w:kern w:val="0"/>
                <w:sz w:val="26"/>
                <w:szCs w:val="26"/>
                <w:lang w:bidi="th-TH"/>
              </w:rPr>
              <w:t xml:space="preserve"> </w:t>
            </w:r>
            <w:r w:rsidRPr="009D687B">
              <w:rPr>
                <w:rFonts w:ascii="新細明體.." w:eastAsia="新細明體.." w:hAnsiTheme="minorHAnsi" w:cs="新細明體.." w:hint="eastAsia"/>
                <w:b/>
                <w:bCs/>
                <w:color w:val="FFFFFF" w:themeColor="background1"/>
                <w:kern w:val="0"/>
                <w:sz w:val="26"/>
                <w:szCs w:val="26"/>
                <w:lang w:bidi="th-TH"/>
              </w:rPr>
              <w:t>間</w:t>
            </w:r>
          </w:p>
        </w:tc>
        <w:tc>
          <w:tcPr>
            <w:tcW w:w="5846" w:type="dxa"/>
            <w:shd w:val="clear" w:color="auto" w:fill="000000" w:themeFill="text1"/>
            <w:vAlign w:val="center"/>
          </w:tcPr>
          <w:p w:rsidR="009D687B" w:rsidRPr="009D687B" w:rsidRDefault="009D687B" w:rsidP="009D687B">
            <w:pPr>
              <w:autoSpaceDE w:val="0"/>
              <w:autoSpaceDN w:val="0"/>
              <w:adjustRightInd w:val="0"/>
              <w:jc w:val="center"/>
              <w:rPr>
                <w:rFonts w:ascii="新細明體.." w:eastAsia="新細明體.." w:hAnsiTheme="minorHAnsi" w:cs="新細明體.."/>
                <w:b/>
                <w:bCs/>
                <w:color w:val="FFFFFF" w:themeColor="background1"/>
                <w:kern w:val="0"/>
                <w:sz w:val="26"/>
                <w:szCs w:val="26"/>
                <w:lang w:bidi="th-TH"/>
              </w:rPr>
            </w:pPr>
            <w:r w:rsidRPr="009D687B">
              <w:rPr>
                <w:rFonts w:ascii="新細明體.." w:eastAsia="新細明體.." w:hAnsiTheme="minorHAnsi" w:cs="新細明體.." w:hint="eastAsia"/>
                <w:b/>
                <w:bCs/>
                <w:color w:val="FFFFFF" w:themeColor="background1"/>
                <w:kern w:val="0"/>
                <w:sz w:val="26"/>
                <w:szCs w:val="26"/>
                <w:lang w:bidi="th-TH"/>
              </w:rPr>
              <w:t>詳</w:t>
            </w:r>
            <w:r w:rsidRPr="009D687B">
              <w:rPr>
                <w:rFonts w:ascii="新細明體.." w:eastAsia="新細明體.." w:hAnsiTheme="minorHAnsi" w:cs="新細明體.."/>
                <w:b/>
                <w:bCs/>
                <w:color w:val="FFFFFF" w:themeColor="background1"/>
                <w:kern w:val="0"/>
                <w:sz w:val="26"/>
                <w:szCs w:val="26"/>
                <w:lang w:bidi="th-TH"/>
              </w:rPr>
              <w:t xml:space="preserve"> </w:t>
            </w:r>
            <w:r w:rsidRPr="009D687B">
              <w:rPr>
                <w:rFonts w:ascii="新細明體.." w:eastAsia="新細明體.." w:hAnsiTheme="minorHAnsi" w:cs="新細明體.." w:hint="eastAsia"/>
                <w:b/>
                <w:bCs/>
                <w:color w:val="FFFFFF" w:themeColor="background1"/>
                <w:kern w:val="0"/>
                <w:sz w:val="26"/>
                <w:szCs w:val="26"/>
                <w:lang w:bidi="th-TH"/>
              </w:rPr>
              <w:t>情</w:t>
            </w:r>
          </w:p>
        </w:tc>
        <w:tc>
          <w:tcPr>
            <w:tcW w:w="2800" w:type="dxa"/>
            <w:shd w:val="clear" w:color="auto" w:fill="000000" w:themeFill="text1"/>
            <w:vAlign w:val="center"/>
          </w:tcPr>
          <w:p w:rsidR="009D687B" w:rsidRPr="009D687B" w:rsidRDefault="009D687B" w:rsidP="009D687B">
            <w:pPr>
              <w:autoSpaceDE w:val="0"/>
              <w:autoSpaceDN w:val="0"/>
              <w:adjustRightInd w:val="0"/>
              <w:jc w:val="center"/>
              <w:rPr>
                <w:rFonts w:ascii="新細明體.." w:eastAsia="新細明體.." w:hAnsiTheme="minorHAnsi" w:cs="新細明體.."/>
                <w:b/>
                <w:bCs/>
                <w:color w:val="FFFFFF" w:themeColor="background1"/>
                <w:kern w:val="0"/>
                <w:sz w:val="26"/>
                <w:szCs w:val="26"/>
                <w:lang w:bidi="th-TH"/>
              </w:rPr>
            </w:pPr>
            <w:r w:rsidRPr="009D687B">
              <w:rPr>
                <w:rFonts w:ascii="新細明體.." w:eastAsia="新細明體.." w:hAnsiTheme="minorHAnsi" w:cs="新細明體.." w:hint="eastAsia"/>
                <w:b/>
                <w:bCs/>
                <w:color w:val="FFFFFF" w:themeColor="background1"/>
                <w:kern w:val="0"/>
                <w:sz w:val="26"/>
                <w:szCs w:val="26"/>
                <w:lang w:bidi="th-TH"/>
              </w:rPr>
              <w:t>講</w:t>
            </w:r>
            <w:r w:rsidRPr="009D687B">
              <w:rPr>
                <w:rFonts w:ascii="新細明體.." w:eastAsia="新細明體.." w:hAnsiTheme="minorHAnsi" w:cs="新細明體.."/>
                <w:b/>
                <w:bCs/>
                <w:color w:val="FFFFFF" w:themeColor="background1"/>
                <w:kern w:val="0"/>
                <w:sz w:val="26"/>
                <w:szCs w:val="26"/>
                <w:lang w:bidi="th-TH"/>
              </w:rPr>
              <w:t xml:space="preserve"> </w:t>
            </w:r>
            <w:r w:rsidRPr="009D687B">
              <w:rPr>
                <w:rFonts w:ascii="新細明體.." w:eastAsia="新細明體.." w:hAnsiTheme="minorHAnsi" w:cs="新細明體.." w:hint="eastAsia"/>
                <w:b/>
                <w:bCs/>
                <w:color w:val="FFFFFF" w:themeColor="background1"/>
                <w:kern w:val="0"/>
                <w:sz w:val="26"/>
                <w:szCs w:val="26"/>
                <w:lang w:bidi="th-TH"/>
              </w:rPr>
              <w:t>者</w:t>
            </w:r>
            <w:r w:rsidRPr="009D687B">
              <w:rPr>
                <w:rFonts w:ascii="新細明體.." w:eastAsia="新細明體.." w:hAnsiTheme="minorHAnsi" w:cs="新細明體.."/>
                <w:b/>
                <w:bCs/>
                <w:color w:val="FFFFFF" w:themeColor="background1"/>
                <w:kern w:val="0"/>
                <w:sz w:val="26"/>
                <w:szCs w:val="26"/>
                <w:lang w:bidi="th-TH"/>
              </w:rPr>
              <w:t xml:space="preserve"> / </w:t>
            </w:r>
            <w:r w:rsidRPr="009D687B">
              <w:rPr>
                <w:rFonts w:ascii="新細明體.." w:eastAsia="新細明體.." w:hAnsiTheme="minorHAnsi" w:cs="新細明體.." w:hint="eastAsia"/>
                <w:b/>
                <w:bCs/>
                <w:color w:val="FFFFFF" w:themeColor="background1"/>
                <w:kern w:val="0"/>
                <w:sz w:val="26"/>
                <w:szCs w:val="26"/>
                <w:lang w:bidi="th-TH"/>
              </w:rPr>
              <w:t>主</w:t>
            </w:r>
            <w:r w:rsidR="00CD611E">
              <w:rPr>
                <w:rFonts w:ascii="新細明體.." w:eastAsia="新細明體.." w:hAnsiTheme="minorHAnsi" w:cs="新細明體.." w:hint="eastAsia"/>
                <w:b/>
                <w:bCs/>
                <w:color w:val="FFFFFF" w:themeColor="background1"/>
                <w:kern w:val="0"/>
                <w:sz w:val="26"/>
                <w:szCs w:val="26"/>
                <w:lang w:eastAsia="zh-HK" w:bidi="th-TH"/>
              </w:rPr>
              <w:t xml:space="preserve"> </w:t>
            </w:r>
            <w:r w:rsidRPr="009D687B">
              <w:rPr>
                <w:rFonts w:ascii="新細明體.." w:eastAsia="新細明體.." w:hAnsiTheme="minorHAnsi" w:cs="新細明體.." w:hint="eastAsia"/>
                <w:b/>
                <w:bCs/>
                <w:color w:val="FFFFFF" w:themeColor="background1"/>
                <w:kern w:val="0"/>
                <w:sz w:val="26"/>
                <w:szCs w:val="26"/>
                <w:lang w:bidi="th-TH"/>
              </w:rPr>
              <w:t>持</w:t>
            </w:r>
          </w:p>
        </w:tc>
      </w:tr>
      <w:tr w:rsidR="009D687B" w:rsidRPr="009D687B" w:rsidTr="002653B5">
        <w:trPr>
          <w:trHeight w:val="770"/>
        </w:trPr>
        <w:tc>
          <w:tcPr>
            <w:tcW w:w="1668" w:type="dxa"/>
            <w:vAlign w:val="center"/>
          </w:tcPr>
          <w:p w:rsidR="009D687B" w:rsidRPr="00CE433B" w:rsidRDefault="000E3FEE" w:rsidP="00875FFB">
            <w:pPr>
              <w:autoSpaceDE w:val="0"/>
              <w:autoSpaceDN w:val="0"/>
              <w:adjustRightInd w:val="0"/>
              <w:jc w:val="center"/>
              <w:rPr>
                <w:rFonts w:eastAsia="新細明體.."/>
                <w:bCs/>
                <w:color w:val="000000"/>
                <w:kern w:val="0"/>
                <w:sz w:val="26"/>
                <w:szCs w:val="26"/>
                <w:lang w:bidi="th-TH"/>
              </w:rPr>
            </w:pPr>
            <w:r>
              <w:rPr>
                <w:rFonts w:eastAsia="新細明體.."/>
                <w:bCs/>
                <w:color w:val="000000"/>
                <w:kern w:val="0"/>
                <w:sz w:val="26"/>
                <w:szCs w:val="26"/>
                <w:lang w:bidi="th-TH"/>
              </w:rPr>
              <w:t>2:3</w:t>
            </w:r>
            <w:r w:rsidR="00875FFB">
              <w:rPr>
                <w:rFonts w:eastAsia="新細明體.."/>
                <w:bCs/>
                <w:color w:val="000000"/>
                <w:kern w:val="0"/>
                <w:sz w:val="26"/>
                <w:szCs w:val="26"/>
                <w:lang w:bidi="th-TH"/>
              </w:rPr>
              <w:t>0 – 2:50</w:t>
            </w:r>
          </w:p>
        </w:tc>
        <w:tc>
          <w:tcPr>
            <w:tcW w:w="5846" w:type="dxa"/>
            <w:vAlign w:val="center"/>
          </w:tcPr>
          <w:p w:rsidR="009D687B" w:rsidRPr="00CE433B" w:rsidRDefault="009D687B" w:rsidP="002968F6">
            <w:pPr>
              <w:autoSpaceDE w:val="0"/>
              <w:autoSpaceDN w:val="0"/>
              <w:adjustRightInd w:val="0"/>
              <w:jc w:val="center"/>
              <w:rPr>
                <w:rFonts w:ascii="新細明體.." w:eastAsia="新細明體.." w:hAnsiTheme="minorHAnsi" w:cs="新細明體.."/>
                <w:bCs/>
                <w:color w:val="000000"/>
                <w:kern w:val="0"/>
                <w:sz w:val="26"/>
                <w:szCs w:val="26"/>
                <w:lang w:bidi="th-TH"/>
              </w:rPr>
            </w:pPr>
            <w:r w:rsidRPr="00CE433B">
              <w:rPr>
                <w:rFonts w:ascii="新細明體.." w:eastAsia="新細明體.." w:hAnsiTheme="minorHAnsi" w:cs="新細明體.." w:hint="eastAsia"/>
                <w:bCs/>
                <w:color w:val="000000"/>
                <w:kern w:val="0"/>
                <w:sz w:val="26"/>
                <w:szCs w:val="26"/>
                <w:lang w:bidi="th-TH"/>
              </w:rPr>
              <w:t>登記</w:t>
            </w:r>
          </w:p>
        </w:tc>
        <w:tc>
          <w:tcPr>
            <w:tcW w:w="2800" w:type="dxa"/>
            <w:vAlign w:val="center"/>
          </w:tcPr>
          <w:p w:rsidR="009D687B" w:rsidRPr="00CE433B" w:rsidRDefault="009D687B" w:rsidP="002968F6">
            <w:pPr>
              <w:autoSpaceDE w:val="0"/>
              <w:autoSpaceDN w:val="0"/>
              <w:adjustRightInd w:val="0"/>
              <w:jc w:val="center"/>
              <w:rPr>
                <w:rFonts w:ascii="新細明體.." w:eastAsia="新細明體.." w:hAnsiTheme="minorHAnsi" w:cs="新細明體.."/>
                <w:bCs/>
                <w:color w:val="000000"/>
                <w:kern w:val="0"/>
                <w:sz w:val="26"/>
                <w:szCs w:val="26"/>
                <w:lang w:bidi="th-TH"/>
              </w:rPr>
            </w:pPr>
            <w:r w:rsidRPr="00CE433B">
              <w:rPr>
                <w:rFonts w:ascii="新細明體.." w:eastAsia="新細明體.." w:hAnsiTheme="minorHAnsi" w:cs="新細明體.." w:hint="eastAsia"/>
                <w:bCs/>
                <w:color w:val="000000"/>
                <w:kern w:val="0"/>
                <w:sz w:val="26"/>
                <w:szCs w:val="26"/>
                <w:lang w:bidi="th-TH"/>
              </w:rPr>
              <w:t>優質教育基金</w:t>
            </w:r>
          </w:p>
        </w:tc>
      </w:tr>
      <w:tr w:rsidR="009D687B" w:rsidRPr="009D687B" w:rsidTr="002653B5">
        <w:trPr>
          <w:trHeight w:val="770"/>
        </w:trPr>
        <w:tc>
          <w:tcPr>
            <w:tcW w:w="1668" w:type="dxa"/>
            <w:vAlign w:val="center"/>
          </w:tcPr>
          <w:p w:rsidR="009D687B" w:rsidRPr="00CE433B" w:rsidRDefault="000E3FEE" w:rsidP="002968F6">
            <w:pPr>
              <w:autoSpaceDE w:val="0"/>
              <w:autoSpaceDN w:val="0"/>
              <w:adjustRightInd w:val="0"/>
              <w:jc w:val="center"/>
              <w:rPr>
                <w:rFonts w:eastAsia="新細明體.."/>
                <w:bCs/>
                <w:color w:val="000000"/>
                <w:kern w:val="0"/>
                <w:sz w:val="26"/>
                <w:szCs w:val="26"/>
                <w:lang w:bidi="th-TH"/>
              </w:rPr>
            </w:pPr>
            <w:r>
              <w:rPr>
                <w:rFonts w:eastAsia="新細明體.."/>
                <w:bCs/>
                <w:color w:val="000000"/>
                <w:kern w:val="0"/>
                <w:sz w:val="26"/>
                <w:szCs w:val="26"/>
                <w:lang w:bidi="th-TH"/>
              </w:rPr>
              <w:t>2</w:t>
            </w:r>
            <w:r w:rsidR="00875FFB">
              <w:rPr>
                <w:rFonts w:eastAsia="新細明體.."/>
                <w:bCs/>
                <w:color w:val="000000"/>
                <w:kern w:val="0"/>
                <w:sz w:val="26"/>
                <w:szCs w:val="26"/>
                <w:lang w:bidi="th-TH"/>
              </w:rPr>
              <w:t>:</w:t>
            </w:r>
            <w:r>
              <w:rPr>
                <w:rFonts w:eastAsia="新細明體.."/>
                <w:bCs/>
                <w:color w:val="000000"/>
                <w:kern w:val="0"/>
                <w:sz w:val="26"/>
                <w:szCs w:val="26"/>
                <w:lang w:bidi="th-TH"/>
              </w:rPr>
              <w:t>5</w:t>
            </w:r>
            <w:r w:rsidR="00875FFB">
              <w:rPr>
                <w:rFonts w:eastAsia="新細明體.."/>
                <w:bCs/>
                <w:color w:val="000000"/>
                <w:kern w:val="0"/>
                <w:sz w:val="26"/>
                <w:szCs w:val="26"/>
                <w:lang w:bidi="th-TH"/>
              </w:rPr>
              <w:t>0 – 3:00</w:t>
            </w:r>
          </w:p>
        </w:tc>
        <w:tc>
          <w:tcPr>
            <w:tcW w:w="5846" w:type="dxa"/>
            <w:vAlign w:val="center"/>
          </w:tcPr>
          <w:p w:rsidR="009D687B" w:rsidRPr="00530FD4" w:rsidRDefault="009D687B" w:rsidP="002968F6">
            <w:pPr>
              <w:autoSpaceDE w:val="0"/>
              <w:autoSpaceDN w:val="0"/>
              <w:adjustRightInd w:val="0"/>
              <w:jc w:val="center"/>
              <w:rPr>
                <w:rFonts w:ascii="新細明體.." w:eastAsia="新細明體.." w:cs="新細明體.."/>
                <w:bCs/>
                <w:color w:val="000000"/>
                <w:kern w:val="0"/>
                <w:sz w:val="26"/>
                <w:szCs w:val="26"/>
                <w:lang w:bidi="th-TH"/>
              </w:rPr>
            </w:pPr>
            <w:r w:rsidRPr="00530FD4">
              <w:rPr>
                <w:rFonts w:ascii="新細明體.." w:eastAsia="新細明體.." w:hAnsiTheme="minorHAnsi" w:cs="新細明體.." w:hint="eastAsia"/>
                <w:bCs/>
                <w:color w:val="000000"/>
                <w:kern w:val="0"/>
                <w:sz w:val="26"/>
                <w:szCs w:val="26"/>
                <w:lang w:bidi="th-TH"/>
              </w:rPr>
              <w:t>致送紀念品</w:t>
            </w:r>
            <w:r w:rsidR="00875FFB">
              <w:rPr>
                <w:rFonts w:ascii="SimSun" w:eastAsia="SimSun" w:hAnsi="SimSun" w:cs="新細明體.." w:hint="eastAsia"/>
                <w:bCs/>
                <w:color w:val="000000"/>
                <w:kern w:val="0"/>
                <w:sz w:val="26"/>
                <w:szCs w:val="26"/>
                <w:lang w:eastAsia="zh-CN" w:bidi="th-TH"/>
              </w:rPr>
              <w:t xml:space="preserve"> </w:t>
            </w:r>
            <w:r w:rsidRPr="00530FD4">
              <w:rPr>
                <w:rFonts w:eastAsia="新細明體.."/>
                <w:bCs/>
                <w:color w:val="000000"/>
                <w:kern w:val="0"/>
                <w:sz w:val="26"/>
                <w:szCs w:val="26"/>
                <w:lang w:bidi="th-TH"/>
              </w:rPr>
              <w:t xml:space="preserve">/ </w:t>
            </w:r>
            <w:r w:rsidRPr="00530FD4">
              <w:rPr>
                <w:rFonts w:ascii="新細明體.." w:eastAsia="新細明體.." w:cs="新細明體.." w:hint="eastAsia"/>
                <w:bCs/>
                <w:color w:val="000000"/>
                <w:kern w:val="0"/>
                <w:sz w:val="26"/>
                <w:szCs w:val="26"/>
                <w:lang w:bidi="th-TH"/>
              </w:rPr>
              <w:t>簡介</w:t>
            </w:r>
          </w:p>
        </w:tc>
        <w:tc>
          <w:tcPr>
            <w:tcW w:w="2800" w:type="dxa"/>
            <w:vAlign w:val="center"/>
          </w:tcPr>
          <w:p w:rsidR="009D687B" w:rsidRPr="00530FD4" w:rsidRDefault="009D687B" w:rsidP="002968F6">
            <w:pPr>
              <w:autoSpaceDE w:val="0"/>
              <w:autoSpaceDN w:val="0"/>
              <w:adjustRightInd w:val="0"/>
              <w:jc w:val="center"/>
              <w:rPr>
                <w:rFonts w:ascii="新細明體.." w:eastAsia="新細明體.." w:hAnsiTheme="minorHAnsi" w:cs="新細明體.."/>
                <w:bCs/>
                <w:color w:val="000000"/>
                <w:kern w:val="0"/>
                <w:sz w:val="26"/>
                <w:szCs w:val="26"/>
                <w:lang w:bidi="th-TH"/>
              </w:rPr>
            </w:pPr>
            <w:r w:rsidRPr="00530FD4">
              <w:rPr>
                <w:rFonts w:ascii="新細明體.." w:eastAsia="新細明體.." w:hAnsiTheme="minorHAnsi" w:cs="新細明體.." w:hint="eastAsia"/>
                <w:bCs/>
                <w:color w:val="000000"/>
                <w:kern w:val="0"/>
                <w:sz w:val="26"/>
                <w:szCs w:val="26"/>
                <w:lang w:bidi="th-TH"/>
              </w:rPr>
              <w:t>優質教育基金</w:t>
            </w:r>
          </w:p>
        </w:tc>
      </w:tr>
      <w:tr w:rsidR="00530FD4" w:rsidRPr="009D687B" w:rsidTr="002653B5">
        <w:trPr>
          <w:trHeight w:val="770"/>
        </w:trPr>
        <w:tc>
          <w:tcPr>
            <w:tcW w:w="1668" w:type="dxa"/>
            <w:vAlign w:val="center"/>
          </w:tcPr>
          <w:p w:rsidR="00530FD4" w:rsidRPr="00CE433B" w:rsidRDefault="00875FFB" w:rsidP="00CC7EDB">
            <w:pPr>
              <w:autoSpaceDE w:val="0"/>
              <w:autoSpaceDN w:val="0"/>
              <w:adjustRightInd w:val="0"/>
              <w:jc w:val="center"/>
              <w:rPr>
                <w:rFonts w:eastAsia="新細明體.."/>
                <w:bCs/>
                <w:color w:val="000000"/>
                <w:kern w:val="0"/>
                <w:sz w:val="26"/>
                <w:szCs w:val="26"/>
                <w:lang w:bidi="th-TH"/>
              </w:rPr>
            </w:pPr>
            <w:r>
              <w:rPr>
                <w:rFonts w:eastAsia="新細明體.."/>
                <w:bCs/>
                <w:color w:val="000000"/>
                <w:kern w:val="0"/>
                <w:sz w:val="26"/>
                <w:szCs w:val="26"/>
                <w:lang w:bidi="th-TH"/>
              </w:rPr>
              <w:t>3:00</w:t>
            </w:r>
            <w:r w:rsidR="00530FD4" w:rsidRPr="00CE433B">
              <w:rPr>
                <w:rFonts w:eastAsia="新細明體.."/>
                <w:bCs/>
                <w:color w:val="000000"/>
                <w:kern w:val="0"/>
                <w:sz w:val="26"/>
                <w:szCs w:val="26"/>
                <w:lang w:bidi="th-TH"/>
              </w:rPr>
              <w:t xml:space="preserve"> – </w:t>
            </w:r>
            <w:r w:rsidR="002653B5">
              <w:rPr>
                <w:rFonts w:eastAsia="新細明體.." w:hint="eastAsia"/>
                <w:bCs/>
                <w:color w:val="000000"/>
                <w:kern w:val="0"/>
                <w:sz w:val="26"/>
                <w:szCs w:val="26"/>
                <w:lang w:bidi="th-TH"/>
              </w:rPr>
              <w:t>3</w:t>
            </w:r>
            <w:r w:rsidR="00530FD4" w:rsidRPr="00CE433B">
              <w:rPr>
                <w:rFonts w:eastAsia="新細明體.."/>
                <w:bCs/>
                <w:color w:val="000000"/>
                <w:kern w:val="0"/>
                <w:sz w:val="26"/>
                <w:szCs w:val="26"/>
                <w:lang w:bidi="th-TH"/>
              </w:rPr>
              <w:t>:</w:t>
            </w:r>
            <w:r>
              <w:rPr>
                <w:rFonts w:eastAsia="新細明體.." w:hint="eastAsia"/>
                <w:bCs/>
                <w:color w:val="000000"/>
                <w:kern w:val="0"/>
                <w:sz w:val="26"/>
                <w:szCs w:val="26"/>
                <w:lang w:bidi="th-TH"/>
              </w:rPr>
              <w:t>35</w:t>
            </w:r>
          </w:p>
        </w:tc>
        <w:tc>
          <w:tcPr>
            <w:tcW w:w="5846" w:type="dxa"/>
            <w:vAlign w:val="center"/>
          </w:tcPr>
          <w:p w:rsidR="002653B5" w:rsidRPr="002653B5" w:rsidRDefault="002653B5" w:rsidP="002653B5">
            <w:pPr>
              <w:autoSpaceDE w:val="0"/>
              <w:autoSpaceDN w:val="0"/>
              <w:adjustRightInd w:val="0"/>
              <w:spacing w:before="36" w:after="36"/>
              <w:jc w:val="center"/>
              <w:rPr>
                <w:rFonts w:asciiTheme="minorEastAsia" w:eastAsiaTheme="minorEastAsia" w:hAnsiTheme="minorEastAsia"/>
                <w:bCs/>
                <w:sz w:val="26"/>
                <w:szCs w:val="26"/>
              </w:rPr>
            </w:pPr>
            <w:r w:rsidRPr="002653B5">
              <w:rPr>
                <w:rFonts w:asciiTheme="minorEastAsia" w:eastAsiaTheme="minorEastAsia" w:hAnsiTheme="minorEastAsia" w:hint="eastAsia"/>
                <w:bCs/>
                <w:sz w:val="26"/>
                <w:szCs w:val="26"/>
              </w:rPr>
              <w:t>聽障學生學習時面對的困難</w:t>
            </w:r>
          </w:p>
          <w:p w:rsidR="002653B5" w:rsidRPr="002653B5" w:rsidRDefault="002653B5" w:rsidP="002653B5">
            <w:pPr>
              <w:autoSpaceDE w:val="0"/>
              <w:autoSpaceDN w:val="0"/>
              <w:adjustRightInd w:val="0"/>
              <w:spacing w:before="36" w:after="36"/>
              <w:jc w:val="center"/>
              <w:rPr>
                <w:rFonts w:asciiTheme="minorEastAsia" w:eastAsiaTheme="minorEastAsia" w:hAnsiTheme="minorEastAsia"/>
                <w:bCs/>
                <w:sz w:val="26"/>
                <w:szCs w:val="26"/>
              </w:rPr>
            </w:pPr>
            <w:r w:rsidRPr="002653B5">
              <w:rPr>
                <w:rFonts w:asciiTheme="minorEastAsia" w:eastAsiaTheme="minorEastAsia" w:hAnsiTheme="minorEastAsia" w:hint="eastAsia"/>
                <w:bCs/>
                <w:sz w:val="26"/>
                <w:szCs w:val="26"/>
              </w:rPr>
              <w:t>「配合新高中課程發展　開發教學手語新詞彙」</w:t>
            </w:r>
            <w:r w:rsidRPr="002653B5">
              <w:rPr>
                <w:rFonts w:ascii="新細明體.." w:hAnsiTheme="minorHAnsi" w:cs="新細明體.." w:hint="eastAsia"/>
                <w:bCs/>
                <w:color w:val="000000"/>
                <w:kern w:val="0"/>
                <w:sz w:val="26"/>
                <w:szCs w:val="26"/>
                <w:lang w:bidi="th-TH"/>
              </w:rPr>
              <w:t>、</w:t>
            </w:r>
          </w:p>
          <w:p w:rsidR="00530FD4" w:rsidRPr="00530FD4" w:rsidRDefault="002653B5" w:rsidP="002653B5">
            <w:pPr>
              <w:autoSpaceDE w:val="0"/>
              <w:autoSpaceDN w:val="0"/>
              <w:adjustRightInd w:val="0"/>
              <w:spacing w:before="36" w:after="36"/>
              <w:jc w:val="center"/>
              <w:rPr>
                <w:rFonts w:asciiTheme="minorEastAsia" w:eastAsiaTheme="minorEastAsia" w:hAnsiTheme="minorEastAsia" w:cs="新細明體.."/>
                <w:bCs/>
                <w:color w:val="000000"/>
                <w:kern w:val="0"/>
                <w:sz w:val="26"/>
                <w:szCs w:val="26"/>
                <w:lang w:bidi="th-TH"/>
              </w:rPr>
            </w:pPr>
            <w:r w:rsidRPr="002653B5">
              <w:rPr>
                <w:rFonts w:asciiTheme="minorEastAsia" w:eastAsiaTheme="minorEastAsia" w:hAnsiTheme="minorEastAsia" w:hint="eastAsia"/>
                <w:bCs/>
                <w:sz w:val="26"/>
                <w:szCs w:val="26"/>
              </w:rPr>
              <w:t>「手語口語溝通無障礙　全方位支援聽障學童」</w:t>
            </w:r>
            <w:r>
              <w:rPr>
                <w:rFonts w:asciiTheme="minorEastAsia" w:eastAsiaTheme="minorEastAsia" w:hAnsiTheme="minorEastAsia"/>
                <w:bCs/>
                <w:sz w:val="26"/>
                <w:szCs w:val="26"/>
              </w:rPr>
              <w:br/>
            </w:r>
            <w:r w:rsidRPr="002653B5">
              <w:rPr>
                <w:rFonts w:asciiTheme="minorEastAsia" w:eastAsiaTheme="minorEastAsia" w:hAnsiTheme="minorEastAsia" w:hint="eastAsia"/>
                <w:bCs/>
                <w:sz w:val="26"/>
                <w:szCs w:val="26"/>
              </w:rPr>
              <w:t>計劃內容</w:t>
            </w:r>
          </w:p>
        </w:tc>
        <w:tc>
          <w:tcPr>
            <w:tcW w:w="2800" w:type="dxa"/>
            <w:vAlign w:val="center"/>
          </w:tcPr>
          <w:p w:rsidR="002653B5" w:rsidRDefault="002653B5" w:rsidP="00875FFB">
            <w:pPr>
              <w:autoSpaceDE w:val="0"/>
              <w:autoSpaceDN w:val="0"/>
              <w:adjustRightInd w:val="0"/>
              <w:jc w:val="center"/>
              <w:rPr>
                <w:rFonts w:asciiTheme="minorEastAsia" w:eastAsiaTheme="minorEastAsia" w:hAnsiTheme="minorEastAsia"/>
                <w:bCs/>
                <w:sz w:val="26"/>
                <w:szCs w:val="26"/>
              </w:rPr>
            </w:pPr>
            <w:r w:rsidRPr="002653B5">
              <w:rPr>
                <w:rFonts w:asciiTheme="minorEastAsia" w:eastAsiaTheme="minorEastAsia" w:hAnsiTheme="minorEastAsia" w:hint="eastAsia"/>
                <w:bCs/>
                <w:sz w:val="26"/>
                <w:szCs w:val="26"/>
              </w:rPr>
              <w:t>路德會啟聾學校</w:t>
            </w:r>
          </w:p>
          <w:p w:rsidR="00875FFB" w:rsidRDefault="00875FFB" w:rsidP="00875FFB">
            <w:pPr>
              <w:autoSpaceDE w:val="0"/>
              <w:autoSpaceDN w:val="0"/>
              <w:adjustRightInd w:val="0"/>
              <w:jc w:val="center"/>
              <w:rPr>
                <w:rFonts w:asciiTheme="minorEastAsia" w:eastAsiaTheme="minorEastAsia" w:hAnsiTheme="minorEastAsia"/>
                <w:bCs/>
                <w:sz w:val="26"/>
                <w:szCs w:val="26"/>
              </w:rPr>
            </w:pPr>
            <w:r w:rsidRPr="002653B5">
              <w:rPr>
                <w:rFonts w:asciiTheme="minorEastAsia" w:eastAsiaTheme="minorEastAsia" w:hAnsiTheme="minorEastAsia" w:hint="eastAsia"/>
                <w:bCs/>
                <w:sz w:val="26"/>
                <w:szCs w:val="26"/>
              </w:rPr>
              <w:t>手語輔助教學計劃</w:t>
            </w:r>
          </w:p>
          <w:p w:rsidR="00530FD4" w:rsidRPr="00530FD4" w:rsidRDefault="002653B5" w:rsidP="002653B5">
            <w:pPr>
              <w:autoSpaceDE w:val="0"/>
              <w:autoSpaceDN w:val="0"/>
              <w:adjustRightInd w:val="0"/>
              <w:jc w:val="center"/>
              <w:rPr>
                <w:rFonts w:asciiTheme="minorEastAsia" w:eastAsiaTheme="minorEastAsia" w:hAnsiTheme="minorEastAsia" w:cs="新細明體.."/>
                <w:bCs/>
                <w:color w:val="000000"/>
                <w:kern w:val="0"/>
                <w:sz w:val="26"/>
                <w:szCs w:val="26"/>
                <w:lang w:bidi="th-TH"/>
              </w:rPr>
            </w:pPr>
            <w:r>
              <w:rPr>
                <w:rFonts w:asciiTheme="minorEastAsia" w:eastAsiaTheme="minorEastAsia" w:hAnsiTheme="minorEastAsia" w:hint="eastAsia"/>
                <w:bCs/>
                <w:sz w:val="26"/>
                <w:szCs w:val="26"/>
              </w:rPr>
              <w:t>陳子鈞</w:t>
            </w:r>
            <w:r w:rsidRPr="002653B5">
              <w:rPr>
                <w:rFonts w:asciiTheme="minorEastAsia" w:eastAsiaTheme="minorEastAsia" w:hAnsiTheme="minorEastAsia" w:hint="eastAsia"/>
                <w:bCs/>
                <w:sz w:val="26"/>
                <w:szCs w:val="26"/>
              </w:rPr>
              <w:t>計劃統籌</w:t>
            </w:r>
          </w:p>
        </w:tc>
      </w:tr>
      <w:tr w:rsidR="009D687B" w:rsidRPr="009D687B" w:rsidTr="002653B5">
        <w:trPr>
          <w:trHeight w:val="770"/>
        </w:trPr>
        <w:tc>
          <w:tcPr>
            <w:tcW w:w="1668" w:type="dxa"/>
            <w:shd w:val="clear" w:color="auto" w:fill="BFBFBF" w:themeFill="background1" w:themeFillShade="BF"/>
            <w:vAlign w:val="center"/>
          </w:tcPr>
          <w:p w:rsidR="009D687B" w:rsidRPr="00CE433B" w:rsidRDefault="002653B5" w:rsidP="00117F64">
            <w:pPr>
              <w:autoSpaceDE w:val="0"/>
              <w:autoSpaceDN w:val="0"/>
              <w:adjustRightInd w:val="0"/>
              <w:jc w:val="center"/>
              <w:rPr>
                <w:rFonts w:eastAsia="新細明體.."/>
                <w:bCs/>
                <w:color w:val="000000"/>
                <w:kern w:val="0"/>
                <w:sz w:val="26"/>
                <w:szCs w:val="26"/>
                <w:lang w:bidi="th-TH"/>
              </w:rPr>
            </w:pPr>
            <w:r>
              <w:rPr>
                <w:rFonts w:eastAsia="新細明體.." w:hint="eastAsia"/>
                <w:bCs/>
                <w:color w:val="000000"/>
                <w:kern w:val="0"/>
                <w:sz w:val="26"/>
                <w:szCs w:val="26"/>
                <w:lang w:bidi="th-TH"/>
              </w:rPr>
              <w:t>3</w:t>
            </w:r>
            <w:r w:rsidR="009D687B" w:rsidRPr="00CE433B">
              <w:rPr>
                <w:rFonts w:eastAsia="新細明體.."/>
                <w:bCs/>
                <w:color w:val="000000"/>
                <w:kern w:val="0"/>
                <w:sz w:val="26"/>
                <w:szCs w:val="26"/>
                <w:lang w:bidi="th-TH"/>
              </w:rPr>
              <w:t>:</w:t>
            </w:r>
            <w:r>
              <w:rPr>
                <w:rFonts w:eastAsia="新細明體.." w:hint="eastAsia"/>
                <w:bCs/>
                <w:color w:val="000000"/>
                <w:kern w:val="0"/>
                <w:sz w:val="26"/>
                <w:szCs w:val="26"/>
                <w:lang w:bidi="th-TH"/>
              </w:rPr>
              <w:t>3</w:t>
            </w:r>
            <w:r w:rsidR="00875FFB">
              <w:rPr>
                <w:rFonts w:eastAsia="新細明體.." w:hint="eastAsia"/>
                <w:bCs/>
                <w:color w:val="000000"/>
                <w:kern w:val="0"/>
                <w:sz w:val="26"/>
                <w:szCs w:val="26"/>
                <w:lang w:bidi="th-TH"/>
              </w:rPr>
              <w:t>5</w:t>
            </w:r>
            <w:r w:rsidR="00875FFB">
              <w:rPr>
                <w:rFonts w:eastAsia="新細明體.."/>
                <w:bCs/>
                <w:color w:val="000000"/>
                <w:kern w:val="0"/>
                <w:sz w:val="26"/>
                <w:szCs w:val="26"/>
                <w:lang w:bidi="th-TH"/>
              </w:rPr>
              <w:t xml:space="preserve"> – 4</w:t>
            </w:r>
            <w:r w:rsidR="009D687B" w:rsidRPr="00CE433B">
              <w:rPr>
                <w:rFonts w:eastAsia="新細明體.."/>
                <w:bCs/>
                <w:color w:val="000000"/>
                <w:kern w:val="0"/>
                <w:sz w:val="26"/>
                <w:szCs w:val="26"/>
                <w:lang w:bidi="th-TH"/>
              </w:rPr>
              <w:t>:</w:t>
            </w:r>
            <w:r w:rsidR="00875FFB">
              <w:rPr>
                <w:rFonts w:eastAsia="新細明體.." w:hint="eastAsia"/>
                <w:bCs/>
                <w:color w:val="000000"/>
                <w:kern w:val="0"/>
                <w:sz w:val="26"/>
                <w:szCs w:val="26"/>
                <w:lang w:bidi="th-TH"/>
              </w:rPr>
              <w:t>0</w:t>
            </w:r>
            <w:r w:rsidR="009D687B" w:rsidRPr="00CE433B">
              <w:rPr>
                <w:rFonts w:eastAsia="新細明體.."/>
                <w:bCs/>
                <w:color w:val="000000"/>
                <w:kern w:val="0"/>
                <w:sz w:val="26"/>
                <w:szCs w:val="26"/>
                <w:lang w:bidi="th-TH"/>
              </w:rPr>
              <w:t>0</w:t>
            </w:r>
          </w:p>
        </w:tc>
        <w:tc>
          <w:tcPr>
            <w:tcW w:w="8646" w:type="dxa"/>
            <w:gridSpan w:val="2"/>
            <w:shd w:val="clear" w:color="auto" w:fill="BFBFBF" w:themeFill="background1" w:themeFillShade="BF"/>
            <w:vAlign w:val="center"/>
          </w:tcPr>
          <w:p w:rsidR="009D687B" w:rsidRPr="00530FD4" w:rsidRDefault="009D687B" w:rsidP="002968F6">
            <w:pPr>
              <w:autoSpaceDE w:val="0"/>
              <w:autoSpaceDN w:val="0"/>
              <w:adjustRightInd w:val="0"/>
              <w:jc w:val="center"/>
              <w:rPr>
                <w:rFonts w:ascii="新細明體.." w:eastAsia="新細明體.." w:hAnsiTheme="minorHAnsi" w:cs="新細明體.."/>
                <w:bCs/>
                <w:color w:val="000000"/>
                <w:kern w:val="0"/>
                <w:sz w:val="26"/>
                <w:szCs w:val="26"/>
                <w:lang w:bidi="th-TH"/>
              </w:rPr>
            </w:pPr>
            <w:r w:rsidRPr="00530FD4">
              <w:rPr>
                <w:rFonts w:ascii="新細明體.." w:eastAsia="新細明體.." w:hAnsiTheme="minorHAnsi" w:cs="新細明體.." w:hint="eastAsia"/>
                <w:bCs/>
                <w:color w:val="000000"/>
                <w:kern w:val="0"/>
                <w:sz w:val="26"/>
                <w:szCs w:val="26"/>
                <w:lang w:bidi="th-TH"/>
              </w:rPr>
              <w:t>小休</w:t>
            </w:r>
          </w:p>
          <w:p w:rsidR="009D687B" w:rsidRPr="00530FD4" w:rsidRDefault="009D687B" w:rsidP="002968F6">
            <w:pPr>
              <w:autoSpaceDE w:val="0"/>
              <w:autoSpaceDN w:val="0"/>
              <w:adjustRightInd w:val="0"/>
              <w:jc w:val="center"/>
              <w:rPr>
                <w:rFonts w:ascii="新細明體.." w:eastAsia="新細明體.." w:hAnsiTheme="minorHAnsi" w:cs="新細明體.."/>
                <w:bCs/>
                <w:color w:val="000000"/>
                <w:kern w:val="0"/>
                <w:sz w:val="26"/>
                <w:szCs w:val="26"/>
                <w:lang w:bidi="th-TH"/>
              </w:rPr>
            </w:pPr>
            <w:r w:rsidRPr="00530FD4">
              <w:rPr>
                <w:rFonts w:ascii="新細明體.." w:eastAsia="新細明體.." w:hAnsiTheme="minorHAnsi" w:cs="新細明體.." w:hint="eastAsia"/>
                <w:bCs/>
                <w:color w:val="000000"/>
                <w:kern w:val="0"/>
                <w:sz w:val="26"/>
                <w:szCs w:val="26"/>
                <w:lang w:bidi="th-TH"/>
              </w:rPr>
              <w:t>參觀優質教育基金計劃成品</w:t>
            </w:r>
          </w:p>
        </w:tc>
      </w:tr>
      <w:tr w:rsidR="00530FD4" w:rsidRPr="009D687B" w:rsidTr="00875FFB">
        <w:trPr>
          <w:trHeight w:val="1258"/>
        </w:trPr>
        <w:tc>
          <w:tcPr>
            <w:tcW w:w="1668" w:type="dxa"/>
            <w:vAlign w:val="center"/>
          </w:tcPr>
          <w:p w:rsidR="00530FD4" w:rsidRPr="00CE433B" w:rsidRDefault="00875FFB" w:rsidP="00530FD4">
            <w:pPr>
              <w:autoSpaceDE w:val="0"/>
              <w:autoSpaceDN w:val="0"/>
              <w:adjustRightInd w:val="0"/>
              <w:jc w:val="center"/>
              <w:rPr>
                <w:rFonts w:eastAsia="新細明體.."/>
                <w:bCs/>
                <w:color w:val="000000"/>
                <w:kern w:val="0"/>
                <w:sz w:val="26"/>
                <w:szCs w:val="26"/>
                <w:lang w:bidi="th-TH"/>
              </w:rPr>
            </w:pPr>
            <w:r>
              <w:rPr>
                <w:rFonts w:eastAsia="新細明體.."/>
                <w:bCs/>
                <w:color w:val="000000"/>
                <w:kern w:val="0"/>
                <w:sz w:val="26"/>
                <w:szCs w:val="26"/>
                <w:lang w:bidi="th-TH"/>
              </w:rPr>
              <w:t>4</w:t>
            </w:r>
            <w:r w:rsidR="00530FD4" w:rsidRPr="00CE433B">
              <w:rPr>
                <w:rFonts w:eastAsia="新細明體.."/>
                <w:bCs/>
                <w:color w:val="000000"/>
                <w:kern w:val="0"/>
                <w:sz w:val="26"/>
                <w:szCs w:val="26"/>
                <w:lang w:bidi="th-TH"/>
              </w:rPr>
              <w:t>:</w:t>
            </w:r>
            <w:r>
              <w:rPr>
                <w:rFonts w:eastAsia="新細明體.." w:hint="eastAsia"/>
                <w:bCs/>
                <w:color w:val="000000"/>
                <w:kern w:val="0"/>
                <w:sz w:val="26"/>
                <w:szCs w:val="26"/>
                <w:lang w:bidi="th-TH"/>
              </w:rPr>
              <w:t>0</w:t>
            </w:r>
            <w:r w:rsidR="00530FD4" w:rsidRPr="00CE433B">
              <w:rPr>
                <w:rFonts w:eastAsia="新細明體.."/>
                <w:bCs/>
                <w:color w:val="000000"/>
                <w:kern w:val="0"/>
                <w:sz w:val="26"/>
                <w:szCs w:val="26"/>
                <w:lang w:bidi="th-TH"/>
              </w:rPr>
              <w:t xml:space="preserve">0 – </w:t>
            </w:r>
            <w:r w:rsidR="000E3FEE">
              <w:rPr>
                <w:rFonts w:eastAsia="新細明體.." w:hint="eastAsia"/>
                <w:bCs/>
                <w:color w:val="000000"/>
                <w:kern w:val="0"/>
                <w:sz w:val="26"/>
                <w:szCs w:val="26"/>
                <w:lang w:bidi="th-TH"/>
              </w:rPr>
              <w:t>4</w:t>
            </w:r>
            <w:r w:rsidR="00530FD4" w:rsidRPr="00CE433B">
              <w:rPr>
                <w:rFonts w:eastAsia="新細明體.."/>
                <w:bCs/>
                <w:color w:val="000000"/>
                <w:kern w:val="0"/>
                <w:sz w:val="26"/>
                <w:szCs w:val="26"/>
                <w:lang w:bidi="th-TH"/>
              </w:rPr>
              <w:t>:</w:t>
            </w:r>
            <w:r>
              <w:rPr>
                <w:rFonts w:eastAsia="新細明體.." w:hint="eastAsia"/>
                <w:bCs/>
                <w:color w:val="000000"/>
                <w:kern w:val="0"/>
                <w:sz w:val="26"/>
                <w:szCs w:val="26"/>
                <w:lang w:bidi="th-TH"/>
              </w:rPr>
              <w:t>3</w:t>
            </w:r>
            <w:r w:rsidR="00530FD4" w:rsidRPr="00CE433B">
              <w:rPr>
                <w:rFonts w:eastAsia="新細明體.." w:hint="eastAsia"/>
                <w:bCs/>
                <w:color w:val="000000"/>
                <w:kern w:val="0"/>
                <w:sz w:val="26"/>
                <w:szCs w:val="26"/>
                <w:lang w:bidi="th-TH"/>
              </w:rPr>
              <w:t>5</w:t>
            </w:r>
          </w:p>
        </w:tc>
        <w:tc>
          <w:tcPr>
            <w:tcW w:w="5846" w:type="dxa"/>
            <w:vAlign w:val="center"/>
          </w:tcPr>
          <w:p w:rsidR="00530FD4" w:rsidRPr="00530FD4" w:rsidRDefault="002653B5" w:rsidP="00530FD4">
            <w:pPr>
              <w:autoSpaceDE w:val="0"/>
              <w:autoSpaceDN w:val="0"/>
              <w:adjustRightInd w:val="0"/>
              <w:jc w:val="center"/>
              <w:rPr>
                <w:rFonts w:asciiTheme="minorEastAsia" w:eastAsiaTheme="minorEastAsia" w:hAnsiTheme="minorEastAsia" w:cs="新細明體.."/>
                <w:bCs/>
                <w:color w:val="000000"/>
                <w:kern w:val="0"/>
                <w:sz w:val="26"/>
                <w:szCs w:val="26"/>
                <w:lang w:bidi="th-TH"/>
              </w:rPr>
            </w:pPr>
            <w:r w:rsidRPr="002653B5">
              <w:rPr>
                <w:rFonts w:asciiTheme="minorEastAsia" w:eastAsiaTheme="minorEastAsia" w:hAnsiTheme="minorEastAsia" w:hint="eastAsia"/>
                <w:bCs/>
                <w:sz w:val="26"/>
                <w:szCs w:val="26"/>
              </w:rPr>
              <w:t>《啟聾手語視像字典》</w:t>
            </w:r>
            <w:r>
              <w:rPr>
                <w:rFonts w:asciiTheme="minorEastAsia" w:eastAsiaTheme="minorEastAsia" w:hAnsiTheme="minorEastAsia"/>
                <w:bCs/>
                <w:sz w:val="26"/>
                <w:szCs w:val="26"/>
              </w:rPr>
              <w:br/>
            </w:r>
            <w:r w:rsidRPr="002653B5">
              <w:rPr>
                <w:rFonts w:asciiTheme="minorEastAsia" w:eastAsiaTheme="minorEastAsia" w:hAnsiTheme="minorEastAsia" w:hint="eastAsia"/>
                <w:bCs/>
                <w:sz w:val="26"/>
                <w:szCs w:val="26"/>
              </w:rPr>
              <w:t>各項功能介紹及試用</w:t>
            </w:r>
          </w:p>
        </w:tc>
        <w:tc>
          <w:tcPr>
            <w:tcW w:w="2800" w:type="dxa"/>
            <w:vAlign w:val="center"/>
          </w:tcPr>
          <w:p w:rsidR="00875FFB" w:rsidRDefault="00875FFB" w:rsidP="00875FFB">
            <w:pPr>
              <w:autoSpaceDE w:val="0"/>
              <w:autoSpaceDN w:val="0"/>
              <w:adjustRightInd w:val="0"/>
              <w:jc w:val="center"/>
              <w:rPr>
                <w:rFonts w:asciiTheme="minorEastAsia" w:eastAsiaTheme="minorEastAsia" w:hAnsiTheme="minorEastAsia"/>
                <w:bCs/>
                <w:sz w:val="26"/>
                <w:szCs w:val="26"/>
              </w:rPr>
            </w:pPr>
            <w:r w:rsidRPr="002653B5">
              <w:rPr>
                <w:rFonts w:asciiTheme="minorEastAsia" w:eastAsiaTheme="minorEastAsia" w:hAnsiTheme="minorEastAsia" w:hint="eastAsia"/>
                <w:bCs/>
                <w:sz w:val="26"/>
                <w:szCs w:val="26"/>
              </w:rPr>
              <w:t>路德會啟聾學校</w:t>
            </w:r>
          </w:p>
          <w:p w:rsidR="00875FFB" w:rsidRDefault="00875FFB" w:rsidP="00875FFB">
            <w:pPr>
              <w:autoSpaceDE w:val="0"/>
              <w:autoSpaceDN w:val="0"/>
              <w:adjustRightInd w:val="0"/>
              <w:jc w:val="center"/>
              <w:rPr>
                <w:rFonts w:asciiTheme="minorEastAsia" w:eastAsiaTheme="minorEastAsia" w:hAnsiTheme="minorEastAsia"/>
                <w:bCs/>
                <w:sz w:val="26"/>
                <w:szCs w:val="26"/>
              </w:rPr>
            </w:pPr>
            <w:r w:rsidRPr="002653B5">
              <w:rPr>
                <w:rFonts w:asciiTheme="minorEastAsia" w:eastAsiaTheme="minorEastAsia" w:hAnsiTheme="minorEastAsia" w:hint="eastAsia"/>
                <w:bCs/>
                <w:sz w:val="26"/>
                <w:szCs w:val="26"/>
              </w:rPr>
              <w:t>手語輔助教學計劃</w:t>
            </w:r>
          </w:p>
          <w:p w:rsidR="00530FD4" w:rsidRPr="00530FD4" w:rsidRDefault="002653B5" w:rsidP="002653B5">
            <w:pPr>
              <w:autoSpaceDE w:val="0"/>
              <w:autoSpaceDN w:val="0"/>
              <w:adjustRightInd w:val="0"/>
              <w:jc w:val="center"/>
              <w:rPr>
                <w:rFonts w:asciiTheme="minorEastAsia" w:eastAsiaTheme="minorEastAsia" w:hAnsiTheme="minorEastAsia" w:cs="新細明體.."/>
                <w:bCs/>
                <w:color w:val="000000"/>
                <w:kern w:val="0"/>
                <w:sz w:val="26"/>
                <w:szCs w:val="26"/>
                <w:lang w:bidi="th-TH"/>
              </w:rPr>
            </w:pPr>
            <w:r>
              <w:rPr>
                <w:rFonts w:asciiTheme="minorEastAsia" w:eastAsiaTheme="minorEastAsia" w:hAnsiTheme="minorEastAsia" w:hint="eastAsia"/>
                <w:bCs/>
                <w:sz w:val="26"/>
                <w:szCs w:val="26"/>
              </w:rPr>
              <w:t>陳子謙</w:t>
            </w:r>
            <w:r w:rsidRPr="002653B5">
              <w:rPr>
                <w:rFonts w:asciiTheme="minorEastAsia" w:eastAsiaTheme="minorEastAsia" w:hAnsiTheme="minorEastAsia" w:hint="eastAsia"/>
                <w:bCs/>
                <w:sz w:val="26"/>
                <w:szCs w:val="26"/>
              </w:rPr>
              <w:t>計劃助理</w:t>
            </w:r>
          </w:p>
        </w:tc>
      </w:tr>
      <w:tr w:rsidR="009D687B" w:rsidRPr="009D687B" w:rsidTr="00875FFB">
        <w:trPr>
          <w:trHeight w:val="978"/>
        </w:trPr>
        <w:tc>
          <w:tcPr>
            <w:tcW w:w="1668" w:type="dxa"/>
            <w:shd w:val="clear" w:color="auto" w:fill="auto"/>
            <w:vAlign w:val="center"/>
          </w:tcPr>
          <w:p w:rsidR="009D687B" w:rsidRPr="00CE433B" w:rsidRDefault="002653B5" w:rsidP="0032459D">
            <w:pPr>
              <w:autoSpaceDE w:val="0"/>
              <w:autoSpaceDN w:val="0"/>
              <w:adjustRightInd w:val="0"/>
              <w:jc w:val="center"/>
              <w:rPr>
                <w:rFonts w:eastAsia="新細明體.."/>
                <w:bCs/>
                <w:color w:val="000000"/>
                <w:kern w:val="0"/>
                <w:sz w:val="26"/>
                <w:szCs w:val="26"/>
                <w:lang w:bidi="th-TH"/>
              </w:rPr>
            </w:pPr>
            <w:r>
              <w:rPr>
                <w:rFonts w:eastAsia="新細明體.."/>
                <w:bCs/>
                <w:color w:val="000000"/>
                <w:kern w:val="0"/>
                <w:sz w:val="26"/>
                <w:szCs w:val="26"/>
                <w:lang w:bidi="th-TH"/>
              </w:rPr>
              <w:t>4</w:t>
            </w:r>
            <w:r w:rsidRPr="00CE433B">
              <w:rPr>
                <w:rFonts w:eastAsia="新細明體.."/>
                <w:bCs/>
                <w:color w:val="000000"/>
                <w:kern w:val="0"/>
                <w:sz w:val="26"/>
                <w:szCs w:val="26"/>
                <w:lang w:bidi="th-TH"/>
              </w:rPr>
              <w:t>:</w:t>
            </w:r>
            <w:r w:rsidR="00875FFB">
              <w:rPr>
                <w:rFonts w:eastAsia="新細明體.." w:hint="eastAsia"/>
                <w:bCs/>
                <w:color w:val="000000"/>
                <w:kern w:val="0"/>
                <w:sz w:val="26"/>
                <w:szCs w:val="26"/>
                <w:lang w:bidi="th-TH"/>
              </w:rPr>
              <w:t>3</w:t>
            </w:r>
            <w:r>
              <w:rPr>
                <w:rFonts w:eastAsia="新細明體.." w:hint="eastAsia"/>
                <w:bCs/>
                <w:color w:val="000000"/>
                <w:kern w:val="0"/>
                <w:sz w:val="26"/>
                <w:szCs w:val="26"/>
                <w:lang w:bidi="th-TH"/>
              </w:rPr>
              <w:t>5</w:t>
            </w:r>
            <w:r w:rsidRPr="00CE433B">
              <w:rPr>
                <w:rFonts w:eastAsia="新細明體.."/>
                <w:bCs/>
                <w:color w:val="000000"/>
                <w:kern w:val="0"/>
                <w:sz w:val="26"/>
                <w:szCs w:val="26"/>
                <w:lang w:bidi="th-TH"/>
              </w:rPr>
              <w:t xml:space="preserve"> – </w:t>
            </w:r>
            <w:r w:rsidR="00875FFB">
              <w:rPr>
                <w:rFonts w:eastAsia="新細明體.." w:hint="eastAsia"/>
                <w:bCs/>
                <w:color w:val="000000"/>
                <w:kern w:val="0"/>
                <w:sz w:val="26"/>
                <w:szCs w:val="26"/>
                <w:lang w:bidi="th-TH"/>
              </w:rPr>
              <w:t>5</w:t>
            </w:r>
            <w:r w:rsidRPr="00CE433B">
              <w:rPr>
                <w:rFonts w:eastAsia="新細明體.."/>
                <w:bCs/>
                <w:color w:val="000000"/>
                <w:kern w:val="0"/>
                <w:sz w:val="26"/>
                <w:szCs w:val="26"/>
                <w:lang w:bidi="th-TH"/>
              </w:rPr>
              <w:t>:</w:t>
            </w:r>
            <w:r w:rsidR="00875FFB">
              <w:rPr>
                <w:rFonts w:eastAsia="新細明體.." w:hint="eastAsia"/>
                <w:bCs/>
                <w:color w:val="000000"/>
                <w:kern w:val="0"/>
                <w:sz w:val="26"/>
                <w:szCs w:val="26"/>
                <w:lang w:bidi="th-TH"/>
              </w:rPr>
              <w:t>1</w:t>
            </w:r>
            <w:r>
              <w:rPr>
                <w:rFonts w:eastAsia="新細明體.." w:hint="eastAsia"/>
                <w:bCs/>
                <w:color w:val="000000"/>
                <w:kern w:val="0"/>
                <w:sz w:val="26"/>
                <w:szCs w:val="26"/>
                <w:lang w:bidi="th-TH"/>
              </w:rPr>
              <w:t>0</w:t>
            </w:r>
          </w:p>
        </w:tc>
        <w:tc>
          <w:tcPr>
            <w:tcW w:w="5846" w:type="dxa"/>
            <w:shd w:val="clear" w:color="auto" w:fill="auto"/>
            <w:vAlign w:val="center"/>
          </w:tcPr>
          <w:p w:rsidR="002653B5" w:rsidRPr="002653B5" w:rsidRDefault="002653B5" w:rsidP="002653B5">
            <w:pPr>
              <w:autoSpaceDE w:val="0"/>
              <w:autoSpaceDN w:val="0"/>
              <w:adjustRightInd w:val="0"/>
              <w:jc w:val="center"/>
              <w:rPr>
                <w:rFonts w:ascii="新細明體.." w:eastAsia="新細明體.." w:hAnsiTheme="minorHAnsi" w:cs="新細明體.."/>
                <w:bCs/>
                <w:color w:val="000000"/>
                <w:kern w:val="0"/>
                <w:sz w:val="26"/>
                <w:szCs w:val="26"/>
                <w:lang w:bidi="th-TH"/>
              </w:rPr>
            </w:pPr>
            <w:r w:rsidRPr="002653B5">
              <w:rPr>
                <w:rFonts w:ascii="新細明體.." w:eastAsia="新細明體.." w:hAnsiTheme="minorHAnsi" w:cs="新細明體.." w:hint="eastAsia"/>
                <w:bCs/>
                <w:color w:val="000000"/>
                <w:kern w:val="0"/>
                <w:sz w:val="26"/>
                <w:szCs w:val="26"/>
                <w:lang w:bidi="th-TH"/>
              </w:rPr>
              <w:t>言語治療師：</w:t>
            </w:r>
          </w:p>
          <w:p w:rsidR="009D687B" w:rsidRPr="00530FD4" w:rsidRDefault="002653B5" w:rsidP="002653B5">
            <w:pPr>
              <w:autoSpaceDE w:val="0"/>
              <w:autoSpaceDN w:val="0"/>
              <w:adjustRightInd w:val="0"/>
              <w:jc w:val="center"/>
              <w:rPr>
                <w:rFonts w:ascii="新細明體.." w:eastAsia="新細明體.." w:hAnsiTheme="minorHAnsi" w:cs="新細明體.."/>
                <w:bCs/>
                <w:color w:val="000000"/>
                <w:kern w:val="0"/>
                <w:sz w:val="26"/>
                <w:szCs w:val="26"/>
                <w:lang w:bidi="th-TH"/>
              </w:rPr>
            </w:pPr>
            <w:r w:rsidRPr="002653B5">
              <w:rPr>
                <w:rFonts w:ascii="新細明體.." w:eastAsia="新細明體.." w:hAnsiTheme="minorHAnsi" w:cs="新細明體.." w:hint="eastAsia"/>
                <w:bCs/>
                <w:color w:val="000000"/>
                <w:kern w:val="0"/>
                <w:sz w:val="26"/>
                <w:szCs w:val="26"/>
                <w:lang w:bidi="th-TH"/>
              </w:rPr>
              <w:t>如何使用《啟聾手語視像字典》教導學生構音技巧</w:t>
            </w:r>
          </w:p>
        </w:tc>
        <w:tc>
          <w:tcPr>
            <w:tcW w:w="2800" w:type="dxa"/>
            <w:shd w:val="clear" w:color="auto" w:fill="auto"/>
            <w:vAlign w:val="center"/>
          </w:tcPr>
          <w:p w:rsidR="009D687B" w:rsidRDefault="002653B5" w:rsidP="002968F6">
            <w:pPr>
              <w:autoSpaceDE w:val="0"/>
              <w:autoSpaceDN w:val="0"/>
              <w:adjustRightInd w:val="0"/>
              <w:jc w:val="center"/>
              <w:rPr>
                <w:rFonts w:ascii="新細明體.." w:eastAsia="新細明體.." w:hAnsiTheme="minorHAnsi" w:cs="新細明體.."/>
                <w:bCs/>
                <w:color w:val="000000"/>
                <w:kern w:val="0"/>
                <w:sz w:val="26"/>
                <w:szCs w:val="26"/>
                <w:lang w:bidi="th-TH"/>
              </w:rPr>
            </w:pPr>
            <w:r w:rsidRPr="002653B5">
              <w:rPr>
                <w:rFonts w:ascii="新細明體.." w:eastAsia="新細明體.." w:hAnsiTheme="minorHAnsi" w:cs="新細明體.." w:hint="eastAsia"/>
                <w:bCs/>
                <w:color w:val="000000"/>
                <w:kern w:val="0"/>
                <w:sz w:val="26"/>
                <w:szCs w:val="26"/>
                <w:lang w:bidi="th-TH"/>
              </w:rPr>
              <w:t>路德會啟聾學校</w:t>
            </w:r>
          </w:p>
          <w:p w:rsidR="002653B5" w:rsidRPr="00530FD4" w:rsidRDefault="002653B5" w:rsidP="002968F6">
            <w:pPr>
              <w:autoSpaceDE w:val="0"/>
              <w:autoSpaceDN w:val="0"/>
              <w:adjustRightInd w:val="0"/>
              <w:jc w:val="center"/>
              <w:rPr>
                <w:rFonts w:ascii="新細明體.." w:eastAsia="新細明體.." w:hAnsiTheme="minorHAnsi" w:cs="新細明體.."/>
                <w:bCs/>
                <w:color w:val="000000"/>
                <w:kern w:val="0"/>
                <w:sz w:val="26"/>
                <w:szCs w:val="26"/>
                <w:lang w:bidi="th-TH"/>
              </w:rPr>
            </w:pPr>
            <w:r>
              <w:rPr>
                <w:rFonts w:ascii="新細明體.." w:eastAsia="新細明體.." w:hAnsiTheme="minorHAnsi" w:cs="新細明體.." w:hint="eastAsia"/>
                <w:bCs/>
                <w:color w:val="000000"/>
                <w:kern w:val="0"/>
                <w:sz w:val="26"/>
                <w:szCs w:val="26"/>
                <w:lang w:bidi="th-TH"/>
              </w:rPr>
              <w:t>黃樂兒</w:t>
            </w:r>
            <w:r w:rsidRPr="002653B5">
              <w:rPr>
                <w:rFonts w:ascii="新細明體.." w:eastAsia="新細明體.." w:hAnsiTheme="minorHAnsi" w:cs="新細明體.." w:hint="eastAsia"/>
                <w:bCs/>
                <w:color w:val="000000"/>
                <w:kern w:val="0"/>
                <w:sz w:val="26"/>
                <w:szCs w:val="26"/>
                <w:lang w:bidi="th-TH"/>
              </w:rPr>
              <w:t>言語治療師</w:t>
            </w:r>
          </w:p>
        </w:tc>
      </w:tr>
      <w:tr w:rsidR="002653B5" w:rsidRPr="009D687B" w:rsidTr="00875FFB">
        <w:trPr>
          <w:trHeight w:val="1262"/>
        </w:trPr>
        <w:tc>
          <w:tcPr>
            <w:tcW w:w="1668" w:type="dxa"/>
            <w:shd w:val="clear" w:color="auto" w:fill="BFBFBF" w:themeFill="background1" w:themeFillShade="BF"/>
            <w:vAlign w:val="center"/>
          </w:tcPr>
          <w:p w:rsidR="002653B5" w:rsidRPr="00CE433B" w:rsidRDefault="00875FFB" w:rsidP="002653B5">
            <w:pPr>
              <w:autoSpaceDE w:val="0"/>
              <w:autoSpaceDN w:val="0"/>
              <w:adjustRightInd w:val="0"/>
              <w:jc w:val="center"/>
              <w:rPr>
                <w:rFonts w:eastAsia="新細明體.."/>
                <w:bCs/>
                <w:color w:val="000000"/>
                <w:kern w:val="0"/>
                <w:sz w:val="26"/>
                <w:szCs w:val="26"/>
                <w:lang w:bidi="th-TH"/>
              </w:rPr>
            </w:pPr>
            <w:r>
              <w:rPr>
                <w:rFonts w:eastAsia="新細明體.."/>
                <w:bCs/>
                <w:color w:val="000000"/>
                <w:kern w:val="0"/>
                <w:sz w:val="26"/>
                <w:szCs w:val="26"/>
                <w:lang w:bidi="th-TH"/>
              </w:rPr>
              <w:t>5</w:t>
            </w:r>
            <w:r w:rsidR="002653B5" w:rsidRPr="00CE433B">
              <w:rPr>
                <w:rFonts w:eastAsia="新細明體.."/>
                <w:bCs/>
                <w:color w:val="000000"/>
                <w:kern w:val="0"/>
                <w:sz w:val="26"/>
                <w:szCs w:val="26"/>
                <w:lang w:bidi="th-TH"/>
              </w:rPr>
              <w:t>:</w:t>
            </w:r>
            <w:r>
              <w:rPr>
                <w:rFonts w:eastAsia="新細明體.." w:hint="eastAsia"/>
                <w:bCs/>
                <w:color w:val="000000"/>
                <w:kern w:val="0"/>
                <w:sz w:val="26"/>
                <w:szCs w:val="26"/>
                <w:lang w:bidi="th-TH"/>
              </w:rPr>
              <w:t>10</w:t>
            </w:r>
            <w:r w:rsidR="002653B5">
              <w:rPr>
                <w:rFonts w:eastAsia="新細明體.."/>
                <w:bCs/>
                <w:color w:val="000000"/>
                <w:kern w:val="0"/>
                <w:sz w:val="26"/>
                <w:szCs w:val="26"/>
                <w:lang w:bidi="th-TH"/>
              </w:rPr>
              <w:t xml:space="preserve"> – 5</w:t>
            </w:r>
            <w:r w:rsidR="002653B5" w:rsidRPr="00CE433B">
              <w:rPr>
                <w:rFonts w:eastAsia="新細明體.."/>
                <w:bCs/>
                <w:color w:val="000000"/>
                <w:kern w:val="0"/>
                <w:sz w:val="26"/>
                <w:szCs w:val="26"/>
                <w:lang w:bidi="th-TH"/>
              </w:rPr>
              <w:t>:</w:t>
            </w:r>
            <w:r>
              <w:rPr>
                <w:rFonts w:eastAsia="新細明體.." w:hint="eastAsia"/>
                <w:bCs/>
                <w:color w:val="000000"/>
                <w:kern w:val="0"/>
                <w:sz w:val="26"/>
                <w:szCs w:val="26"/>
                <w:lang w:bidi="th-TH"/>
              </w:rPr>
              <w:t>15</w:t>
            </w:r>
          </w:p>
        </w:tc>
        <w:tc>
          <w:tcPr>
            <w:tcW w:w="5846" w:type="dxa"/>
            <w:shd w:val="clear" w:color="auto" w:fill="BFBFBF" w:themeFill="background1" w:themeFillShade="BF"/>
            <w:vAlign w:val="center"/>
          </w:tcPr>
          <w:p w:rsidR="002653B5" w:rsidRPr="00530FD4" w:rsidRDefault="002653B5" w:rsidP="002653B5">
            <w:pPr>
              <w:autoSpaceDE w:val="0"/>
              <w:autoSpaceDN w:val="0"/>
              <w:adjustRightInd w:val="0"/>
              <w:jc w:val="center"/>
              <w:rPr>
                <w:rFonts w:ascii="新細明體.." w:eastAsia="新細明體.." w:hAnsiTheme="minorHAnsi" w:cs="新細明體.."/>
                <w:bCs/>
                <w:color w:val="000000"/>
                <w:kern w:val="0"/>
                <w:sz w:val="26"/>
                <w:szCs w:val="26"/>
                <w:lang w:bidi="th-TH"/>
              </w:rPr>
            </w:pPr>
            <w:r w:rsidRPr="00530FD4">
              <w:rPr>
                <w:rFonts w:ascii="新細明體.." w:eastAsia="新細明體.." w:hAnsiTheme="minorHAnsi" w:cs="新細明體.." w:hint="eastAsia"/>
                <w:bCs/>
                <w:color w:val="000000"/>
                <w:kern w:val="0"/>
                <w:sz w:val="26"/>
                <w:szCs w:val="26"/>
                <w:lang w:bidi="th-TH"/>
              </w:rPr>
              <w:t>問答環節</w:t>
            </w:r>
          </w:p>
        </w:tc>
        <w:tc>
          <w:tcPr>
            <w:tcW w:w="2800" w:type="dxa"/>
            <w:shd w:val="clear" w:color="auto" w:fill="BFBFBF" w:themeFill="background1" w:themeFillShade="BF"/>
            <w:vAlign w:val="center"/>
          </w:tcPr>
          <w:p w:rsidR="002653B5" w:rsidRDefault="002653B5" w:rsidP="002653B5">
            <w:pPr>
              <w:autoSpaceDE w:val="0"/>
              <w:autoSpaceDN w:val="0"/>
              <w:adjustRightInd w:val="0"/>
              <w:jc w:val="center"/>
              <w:rPr>
                <w:rFonts w:ascii="新細明體.." w:hAnsiTheme="minorHAnsi" w:cs="新細明體.."/>
                <w:bCs/>
                <w:color w:val="000000"/>
                <w:kern w:val="0"/>
                <w:sz w:val="26"/>
                <w:szCs w:val="26"/>
                <w:lang w:bidi="th-TH"/>
              </w:rPr>
            </w:pPr>
            <w:r w:rsidRPr="002653B5">
              <w:rPr>
                <w:rFonts w:ascii="新細明體.." w:eastAsia="新細明體.." w:hAnsiTheme="minorHAnsi" w:cs="新細明體.." w:hint="eastAsia"/>
                <w:bCs/>
                <w:color w:val="000000"/>
                <w:kern w:val="0"/>
                <w:sz w:val="26"/>
                <w:szCs w:val="26"/>
                <w:lang w:bidi="th-TH"/>
              </w:rPr>
              <w:t>陳子鈞計劃統籌</w:t>
            </w:r>
            <w:r w:rsidRPr="002653B5">
              <w:rPr>
                <w:rFonts w:ascii="新細明體.." w:hAnsiTheme="minorHAnsi" w:cs="新細明體.." w:hint="eastAsia"/>
                <w:bCs/>
                <w:color w:val="000000"/>
                <w:kern w:val="0"/>
                <w:sz w:val="26"/>
                <w:szCs w:val="26"/>
                <w:lang w:bidi="th-TH"/>
              </w:rPr>
              <w:t>、</w:t>
            </w:r>
          </w:p>
          <w:p w:rsidR="002653B5" w:rsidRDefault="002653B5" w:rsidP="002653B5">
            <w:pPr>
              <w:autoSpaceDE w:val="0"/>
              <w:autoSpaceDN w:val="0"/>
              <w:adjustRightInd w:val="0"/>
              <w:jc w:val="center"/>
              <w:rPr>
                <w:rFonts w:ascii="新細明體.." w:hAnsiTheme="minorHAnsi" w:cs="新細明體.."/>
                <w:bCs/>
                <w:color w:val="000000"/>
                <w:kern w:val="0"/>
                <w:sz w:val="26"/>
                <w:szCs w:val="26"/>
                <w:lang w:bidi="th-TH"/>
              </w:rPr>
            </w:pPr>
            <w:r w:rsidRPr="002653B5">
              <w:rPr>
                <w:rFonts w:ascii="新細明體.." w:hAnsiTheme="minorHAnsi" w:cs="新細明體.." w:hint="eastAsia"/>
                <w:bCs/>
                <w:color w:val="000000"/>
                <w:kern w:val="0"/>
                <w:sz w:val="26"/>
                <w:szCs w:val="26"/>
                <w:lang w:bidi="th-TH"/>
              </w:rPr>
              <w:t>陳子謙計劃助理、</w:t>
            </w:r>
          </w:p>
          <w:p w:rsidR="002653B5" w:rsidRPr="00530FD4" w:rsidRDefault="002653B5" w:rsidP="002653B5">
            <w:pPr>
              <w:autoSpaceDE w:val="0"/>
              <w:autoSpaceDN w:val="0"/>
              <w:adjustRightInd w:val="0"/>
              <w:jc w:val="center"/>
              <w:rPr>
                <w:rFonts w:ascii="新細明體.." w:eastAsia="新細明體.." w:hAnsiTheme="minorHAnsi" w:cs="新細明體.."/>
                <w:bCs/>
                <w:color w:val="000000"/>
                <w:kern w:val="0"/>
                <w:sz w:val="26"/>
                <w:szCs w:val="26"/>
                <w:lang w:bidi="th-TH"/>
              </w:rPr>
            </w:pPr>
            <w:r w:rsidRPr="002653B5">
              <w:rPr>
                <w:rFonts w:ascii="新細明體.." w:eastAsia="新細明體.." w:cs="新細明體.." w:hint="eastAsia"/>
                <w:bCs/>
                <w:color w:val="000000"/>
                <w:kern w:val="0"/>
                <w:sz w:val="26"/>
                <w:szCs w:val="26"/>
                <w:lang w:bidi="th-TH"/>
              </w:rPr>
              <w:t>黃樂兒言語治療師</w:t>
            </w:r>
          </w:p>
        </w:tc>
      </w:tr>
    </w:tbl>
    <w:p w:rsidR="002968F6" w:rsidRPr="002968F6" w:rsidRDefault="002968F6" w:rsidP="002968F6">
      <w:pPr>
        <w:autoSpaceDE w:val="0"/>
        <w:autoSpaceDN w:val="0"/>
        <w:adjustRightInd w:val="0"/>
        <w:rPr>
          <w:rFonts w:ascii="新細明體P..." w:eastAsia="新細明體P..." w:hAnsiTheme="minorHAnsi" w:cs="新細明體P..."/>
          <w:color w:val="000000"/>
          <w:kern w:val="0"/>
          <w:lang w:bidi="th-TH"/>
        </w:rPr>
      </w:pPr>
    </w:p>
    <w:p w:rsidR="00BA3799" w:rsidRDefault="002968F6" w:rsidP="000E3FEE">
      <w:pPr>
        <w:spacing w:line="380" w:lineRule="exact"/>
        <w:jc w:val="both"/>
        <w:rPr>
          <w:rFonts w:ascii="新細明體P..." w:eastAsia="新細明體P..." w:hAnsiTheme="minorHAnsi" w:cs="新細明體P..."/>
          <w:color w:val="000000"/>
          <w:kern w:val="0"/>
          <w:sz w:val="26"/>
          <w:szCs w:val="26"/>
          <w:lang w:bidi="th-TH"/>
        </w:rPr>
      </w:pPr>
      <w:r w:rsidRPr="002968F6">
        <w:rPr>
          <w:rFonts w:ascii="新細明體P..." w:eastAsia="新細明體P..." w:hAnsiTheme="minorHAnsi" w:cs="新細明體P..."/>
          <w:color w:val="000000"/>
          <w:kern w:val="0"/>
          <w:lang w:bidi="th-TH"/>
        </w:rPr>
        <w:t xml:space="preserve"> </w:t>
      </w:r>
      <w:r w:rsidRPr="002968F6">
        <w:rPr>
          <w:rFonts w:ascii="新細明體P..." w:eastAsia="新細明體P..." w:hAnsiTheme="minorHAnsi" w:cs="新細明體P..." w:hint="eastAsia"/>
          <w:color w:val="000000"/>
          <w:kern w:val="0"/>
          <w:sz w:val="26"/>
          <w:szCs w:val="26"/>
          <w:lang w:bidi="th-TH"/>
        </w:rPr>
        <w:t>註：活動概要另見附頁。</w:t>
      </w:r>
    </w:p>
    <w:p w:rsidR="000E3FEE" w:rsidRPr="00BA3799" w:rsidRDefault="000E3FEE" w:rsidP="000E3FEE">
      <w:pPr>
        <w:spacing w:line="380" w:lineRule="exact"/>
        <w:jc w:val="both"/>
        <w:rPr>
          <w:b/>
          <w:bCs/>
          <w:sz w:val="26"/>
          <w:szCs w:val="26"/>
        </w:rPr>
      </w:pPr>
      <w:r w:rsidRPr="00BA3799">
        <w:rPr>
          <w:rFonts w:hint="eastAsia"/>
          <w:b/>
          <w:bCs/>
          <w:sz w:val="26"/>
          <w:szCs w:val="26"/>
        </w:rPr>
        <w:t>活動簡介</w:t>
      </w:r>
    </w:p>
    <w:p w:rsidR="000E3FEE" w:rsidRPr="00BA3799" w:rsidRDefault="000E3FEE" w:rsidP="000E3FEE">
      <w:pPr>
        <w:spacing w:line="380" w:lineRule="exact"/>
        <w:jc w:val="both"/>
        <w:rPr>
          <w:bCs/>
          <w:sz w:val="26"/>
          <w:szCs w:val="26"/>
        </w:rPr>
      </w:pPr>
      <w:r w:rsidRPr="00BA3799">
        <w:rPr>
          <w:rFonts w:hint="eastAsia"/>
          <w:bCs/>
          <w:sz w:val="26"/>
          <w:szCs w:val="26"/>
        </w:rPr>
        <w:t>由負責計劃的職員及言語治療師講述聽障學生在學習時所遇到的困難及分享基金計劃如何全方位支援聽障學童的口語及手語學習，同時亦會介紹《啟聾手語視像字典》的各項功能。</w:t>
      </w:r>
    </w:p>
    <w:p w:rsidR="000E3FEE" w:rsidRPr="00BA3799" w:rsidRDefault="000E3FEE" w:rsidP="000E3FEE">
      <w:pPr>
        <w:spacing w:line="380" w:lineRule="exact"/>
        <w:jc w:val="both"/>
        <w:rPr>
          <w:bCs/>
          <w:sz w:val="26"/>
          <w:szCs w:val="26"/>
        </w:rPr>
      </w:pPr>
    </w:p>
    <w:p w:rsidR="000E3FEE" w:rsidRPr="00BA3799" w:rsidRDefault="000E3FEE" w:rsidP="000E3FEE">
      <w:pPr>
        <w:spacing w:line="380" w:lineRule="exact"/>
        <w:jc w:val="both"/>
        <w:rPr>
          <w:b/>
          <w:bCs/>
          <w:sz w:val="26"/>
          <w:szCs w:val="26"/>
        </w:rPr>
      </w:pPr>
      <w:r w:rsidRPr="00BA3799">
        <w:rPr>
          <w:rFonts w:hint="eastAsia"/>
          <w:b/>
          <w:bCs/>
          <w:sz w:val="26"/>
          <w:szCs w:val="26"/>
        </w:rPr>
        <w:t>基金計劃概要</w:t>
      </w:r>
    </w:p>
    <w:p w:rsidR="000E3FEE" w:rsidRPr="00BA3799" w:rsidRDefault="000E3FEE" w:rsidP="000E3FEE">
      <w:pPr>
        <w:spacing w:line="380" w:lineRule="exact"/>
        <w:jc w:val="both"/>
        <w:rPr>
          <w:bCs/>
          <w:sz w:val="26"/>
          <w:szCs w:val="26"/>
        </w:rPr>
      </w:pPr>
      <w:r w:rsidRPr="00BA3799">
        <w:rPr>
          <w:rFonts w:hint="eastAsia"/>
          <w:bCs/>
          <w:sz w:val="26"/>
          <w:szCs w:val="26"/>
        </w:rPr>
        <w:t>路德會啟聾學校在</w:t>
      </w:r>
      <w:r w:rsidRPr="00BA3799">
        <w:rPr>
          <w:rFonts w:hint="eastAsia"/>
          <w:bCs/>
          <w:sz w:val="26"/>
          <w:szCs w:val="26"/>
        </w:rPr>
        <w:t>2012</w:t>
      </w:r>
      <w:r w:rsidRPr="00BA3799">
        <w:rPr>
          <w:rFonts w:hint="eastAsia"/>
          <w:bCs/>
          <w:sz w:val="26"/>
          <w:szCs w:val="26"/>
        </w:rPr>
        <w:t>年獲得優質教育基金資助，為聽障學生及公眾建立了一套有系統的手語學習工具：《啟聾手語視像字典》（計劃編號</w:t>
      </w:r>
      <w:r w:rsidRPr="00BA3799">
        <w:rPr>
          <w:rFonts w:hint="eastAsia"/>
          <w:bCs/>
          <w:sz w:val="26"/>
          <w:szCs w:val="26"/>
        </w:rPr>
        <w:t>:2010</w:t>
      </w:r>
      <w:r w:rsidR="002578CC" w:rsidRPr="00BA3799">
        <w:rPr>
          <w:bCs/>
          <w:sz w:val="26"/>
          <w:szCs w:val="26"/>
        </w:rPr>
        <w:t>/</w:t>
      </w:r>
      <w:r w:rsidRPr="00BA3799">
        <w:rPr>
          <w:rFonts w:hint="eastAsia"/>
          <w:bCs/>
          <w:sz w:val="26"/>
          <w:szCs w:val="26"/>
        </w:rPr>
        <w:t>0500</w:t>
      </w:r>
      <w:r w:rsidRPr="00BA3799">
        <w:rPr>
          <w:rFonts w:hint="eastAsia"/>
          <w:bCs/>
          <w:sz w:val="26"/>
          <w:szCs w:val="26"/>
        </w:rPr>
        <w:t>），以促進聽障學生學習及推動聾健共融。為使計劃得到優化及延續，學校於</w:t>
      </w:r>
      <w:r w:rsidRPr="00BA3799">
        <w:rPr>
          <w:rFonts w:hint="eastAsia"/>
          <w:bCs/>
          <w:sz w:val="26"/>
          <w:szCs w:val="26"/>
        </w:rPr>
        <w:t>2015</w:t>
      </w:r>
      <w:r w:rsidRPr="00BA3799">
        <w:rPr>
          <w:rFonts w:hint="eastAsia"/>
          <w:bCs/>
          <w:sz w:val="26"/>
          <w:szCs w:val="26"/>
        </w:rPr>
        <w:t>年再獲優質教育基金資助，推行「手語口語溝通無障礙　全方位支援聽障學童」計劃。</w:t>
      </w:r>
    </w:p>
    <w:p w:rsidR="000E3FEE" w:rsidRPr="00BA3799" w:rsidRDefault="000E3FEE" w:rsidP="000E3FEE">
      <w:pPr>
        <w:spacing w:line="380" w:lineRule="exact"/>
        <w:jc w:val="both"/>
        <w:rPr>
          <w:bCs/>
          <w:sz w:val="26"/>
          <w:szCs w:val="26"/>
        </w:rPr>
      </w:pPr>
    </w:p>
    <w:p w:rsidR="000E3FEE" w:rsidRPr="00BA3799" w:rsidRDefault="000E3FEE" w:rsidP="000E3FEE">
      <w:pPr>
        <w:spacing w:line="380" w:lineRule="exact"/>
        <w:jc w:val="both"/>
        <w:rPr>
          <w:bCs/>
          <w:sz w:val="26"/>
          <w:szCs w:val="26"/>
        </w:rPr>
      </w:pPr>
      <w:r w:rsidRPr="00BA3799">
        <w:rPr>
          <w:rFonts w:hint="eastAsia"/>
          <w:bCs/>
          <w:sz w:val="26"/>
          <w:szCs w:val="26"/>
        </w:rPr>
        <w:t>計劃在原用作學習手語的《啟聾手語視像字典》中增加更多的學科詞彙，亦為每一個字彙加上由專業人員示範的粵語及英語口型影片</w:t>
      </w:r>
      <w:r w:rsidR="0046750C" w:rsidRPr="00BA3799">
        <w:rPr>
          <w:rFonts w:ascii="SimSun" w:eastAsia="SimSun" w:hAnsi="SimSun" w:hint="eastAsia"/>
          <w:bCs/>
          <w:sz w:val="26"/>
          <w:szCs w:val="26"/>
        </w:rPr>
        <w:t>和</w:t>
      </w:r>
      <w:r w:rsidRPr="00BA3799">
        <w:rPr>
          <w:rFonts w:hint="eastAsia"/>
          <w:bCs/>
          <w:sz w:val="26"/>
          <w:szCs w:val="26"/>
        </w:rPr>
        <w:t>增加粵語、英語及普通話的拼音符號及發音器官位置圖，</w:t>
      </w:r>
      <w:r w:rsidR="0046750C" w:rsidRPr="00BA3799">
        <w:rPr>
          <w:rFonts w:ascii="SimSun" w:hAnsi="SimSun" w:hint="eastAsia"/>
          <w:bCs/>
          <w:sz w:val="26"/>
          <w:szCs w:val="26"/>
        </w:rPr>
        <w:t>讓</w:t>
      </w:r>
      <w:r w:rsidRPr="00BA3799">
        <w:rPr>
          <w:rFonts w:hint="eastAsia"/>
          <w:bCs/>
          <w:sz w:val="26"/>
          <w:szCs w:val="26"/>
        </w:rPr>
        <w:t>學生可以更有效地學習生字的正確讀音。各項的優化</w:t>
      </w:r>
      <w:r w:rsidR="0046750C" w:rsidRPr="00BA3799">
        <w:rPr>
          <w:rFonts w:ascii="SimSun" w:hAnsi="SimSun" w:hint="eastAsia"/>
          <w:bCs/>
          <w:sz w:val="26"/>
          <w:szCs w:val="26"/>
        </w:rPr>
        <w:t>讓</w:t>
      </w:r>
      <w:r w:rsidRPr="00BA3799">
        <w:rPr>
          <w:rFonts w:hint="eastAsia"/>
          <w:bCs/>
          <w:sz w:val="26"/>
          <w:szCs w:val="26"/>
        </w:rPr>
        <w:t>《字典》進一步完善成為一個學習手語、構音和聆聽技巧的工具，全方位支援聽障學童。</w:t>
      </w:r>
    </w:p>
    <w:p w:rsidR="000E3FEE" w:rsidRPr="00BA3799" w:rsidRDefault="000E3FEE" w:rsidP="000E3FEE">
      <w:pPr>
        <w:spacing w:line="380" w:lineRule="exact"/>
        <w:jc w:val="both"/>
        <w:rPr>
          <w:bCs/>
          <w:sz w:val="26"/>
          <w:szCs w:val="26"/>
        </w:rPr>
      </w:pPr>
    </w:p>
    <w:p w:rsidR="000E3FEE" w:rsidRPr="00BA3799" w:rsidRDefault="000E3FEE" w:rsidP="000E3FEE">
      <w:pPr>
        <w:spacing w:line="380" w:lineRule="exact"/>
        <w:jc w:val="both"/>
        <w:rPr>
          <w:bCs/>
          <w:sz w:val="26"/>
          <w:szCs w:val="26"/>
        </w:rPr>
      </w:pPr>
      <w:r w:rsidRPr="00BA3799">
        <w:rPr>
          <w:rFonts w:hint="eastAsia"/>
          <w:bCs/>
          <w:sz w:val="26"/>
          <w:szCs w:val="26"/>
        </w:rPr>
        <w:t>此外，隨著科技進步，本計劃開發了對應字典的軟件，並支援</w:t>
      </w:r>
      <w:r w:rsidRPr="00BA3799">
        <w:rPr>
          <w:rFonts w:hint="eastAsia"/>
          <w:bCs/>
          <w:sz w:val="26"/>
          <w:szCs w:val="26"/>
        </w:rPr>
        <w:t>IOS</w:t>
      </w:r>
      <w:r w:rsidRPr="00BA3799">
        <w:rPr>
          <w:rFonts w:hint="eastAsia"/>
          <w:bCs/>
          <w:sz w:val="26"/>
          <w:szCs w:val="26"/>
        </w:rPr>
        <w:t>及</w:t>
      </w:r>
      <w:r w:rsidRPr="00BA3799">
        <w:rPr>
          <w:rFonts w:hint="eastAsia"/>
          <w:bCs/>
          <w:sz w:val="26"/>
          <w:szCs w:val="26"/>
        </w:rPr>
        <w:t>Android</w:t>
      </w:r>
      <w:r w:rsidRPr="00BA3799">
        <w:rPr>
          <w:rFonts w:hint="eastAsia"/>
          <w:bCs/>
          <w:sz w:val="26"/>
          <w:szCs w:val="26"/>
        </w:rPr>
        <w:t>作業系統，使學生及公眾人士可以隨時隨地使用字典學習手語及讀音。</w:t>
      </w:r>
    </w:p>
    <w:p w:rsidR="000E3FEE" w:rsidRPr="00BA3799" w:rsidRDefault="000E3FEE" w:rsidP="000E3FEE">
      <w:pPr>
        <w:spacing w:line="380" w:lineRule="exact"/>
        <w:jc w:val="both"/>
        <w:rPr>
          <w:bCs/>
          <w:sz w:val="26"/>
          <w:szCs w:val="26"/>
        </w:rPr>
      </w:pPr>
    </w:p>
    <w:p w:rsidR="000E3FEE" w:rsidRPr="00BA3799" w:rsidRDefault="000E3FEE" w:rsidP="000E3FEE">
      <w:pPr>
        <w:spacing w:line="380" w:lineRule="exact"/>
        <w:jc w:val="both"/>
        <w:rPr>
          <w:b/>
          <w:bCs/>
          <w:sz w:val="26"/>
          <w:szCs w:val="26"/>
        </w:rPr>
      </w:pPr>
      <w:r w:rsidRPr="00BA3799">
        <w:rPr>
          <w:rFonts w:hint="eastAsia"/>
          <w:b/>
          <w:bCs/>
          <w:sz w:val="26"/>
          <w:szCs w:val="26"/>
        </w:rPr>
        <w:t>計劃延續</w:t>
      </w:r>
    </w:p>
    <w:p w:rsidR="000E3FEE" w:rsidRPr="00BA3799" w:rsidRDefault="000E3FEE" w:rsidP="000E3FEE">
      <w:pPr>
        <w:spacing w:line="380" w:lineRule="exact"/>
        <w:jc w:val="both"/>
        <w:rPr>
          <w:bCs/>
          <w:sz w:val="26"/>
          <w:szCs w:val="26"/>
        </w:rPr>
      </w:pPr>
      <w:r w:rsidRPr="00BA3799">
        <w:rPr>
          <w:rFonts w:hint="eastAsia"/>
          <w:bCs/>
          <w:sz w:val="26"/>
          <w:szCs w:val="26"/>
        </w:rPr>
        <w:t>在此計劃完成後，聽障學生、教職員及公眾可隨時隨地登入《啟聾手語視像字典》網頁及軟件，學習詞彙的手語和讀音，家長亦可運用字典提供言語治療的家中訓練，教導學生正確的構音技巧，而不需受地域及時間限制。</w:t>
      </w:r>
    </w:p>
    <w:p w:rsidR="000E3FEE" w:rsidRPr="00BA3799" w:rsidRDefault="000E3FEE" w:rsidP="000E3FEE">
      <w:pPr>
        <w:spacing w:line="380" w:lineRule="exact"/>
        <w:jc w:val="both"/>
        <w:rPr>
          <w:bCs/>
          <w:sz w:val="26"/>
          <w:szCs w:val="26"/>
        </w:rPr>
      </w:pPr>
      <w:r w:rsidRPr="00BA3799">
        <w:rPr>
          <w:rFonts w:hint="eastAsia"/>
          <w:bCs/>
          <w:sz w:val="26"/>
          <w:szCs w:val="26"/>
        </w:rPr>
        <w:t xml:space="preserve">　　</w:t>
      </w:r>
    </w:p>
    <w:p w:rsidR="000E3FEE" w:rsidRPr="00BA3799" w:rsidRDefault="000E3FEE" w:rsidP="000E3FEE">
      <w:pPr>
        <w:spacing w:line="380" w:lineRule="exact"/>
        <w:jc w:val="both"/>
        <w:rPr>
          <w:bCs/>
          <w:sz w:val="26"/>
          <w:szCs w:val="26"/>
        </w:rPr>
      </w:pPr>
      <w:r w:rsidRPr="00BA3799">
        <w:rPr>
          <w:rFonts w:hint="eastAsia"/>
          <w:bCs/>
          <w:sz w:val="26"/>
          <w:szCs w:val="26"/>
        </w:rPr>
        <w:t>此外，本計劃提升了禮堂的隔音功能，改善學習環境。計劃完結後，學生能繼續於禮堂舉辦的各項學習活動中接收清晰的聲音，提升學習效能。</w:t>
      </w:r>
    </w:p>
    <w:p w:rsidR="000E3FEE" w:rsidRPr="00BA3799" w:rsidRDefault="000E3FEE" w:rsidP="000E3FEE">
      <w:pPr>
        <w:spacing w:line="380" w:lineRule="exact"/>
        <w:jc w:val="both"/>
        <w:rPr>
          <w:bCs/>
          <w:sz w:val="26"/>
          <w:szCs w:val="26"/>
        </w:rPr>
      </w:pPr>
      <w:r w:rsidRPr="00BA3799">
        <w:rPr>
          <w:rFonts w:hint="eastAsia"/>
          <w:bCs/>
          <w:sz w:val="26"/>
          <w:szCs w:val="26"/>
        </w:rPr>
        <w:t xml:space="preserve">　　</w:t>
      </w:r>
    </w:p>
    <w:p w:rsidR="009F0109" w:rsidRPr="00BA3799" w:rsidRDefault="000E3FEE" w:rsidP="000E3FEE">
      <w:pPr>
        <w:spacing w:line="380" w:lineRule="exact"/>
        <w:jc w:val="both"/>
        <w:rPr>
          <w:sz w:val="26"/>
          <w:szCs w:val="26"/>
        </w:rPr>
      </w:pPr>
      <w:r w:rsidRPr="00BA3799">
        <w:rPr>
          <w:rFonts w:hint="eastAsia"/>
          <w:bCs/>
          <w:sz w:val="26"/>
          <w:szCs w:val="26"/>
        </w:rPr>
        <w:t>另外，教職員透過計劃完成不同程度的手語證書課程，於課堂中學以致用，傳授學生知識。</w:t>
      </w:r>
    </w:p>
    <w:sectPr w:rsidR="009F0109" w:rsidRPr="00BA3799" w:rsidSect="00875FFB">
      <w:pgSz w:w="11906" w:h="16838"/>
      <w:pgMar w:top="709" w:right="1304" w:bottom="709" w:left="130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02" w:rsidRDefault="00950B02">
      <w:r>
        <w:separator/>
      </w:r>
    </w:p>
  </w:endnote>
  <w:endnote w:type="continuationSeparator" w:id="0">
    <w:p w:rsidR="00950B02" w:rsidRDefault="0095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新細明體..">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新細明體P...">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02" w:rsidRDefault="00950B02">
      <w:r>
        <w:separator/>
      </w:r>
    </w:p>
  </w:footnote>
  <w:footnote w:type="continuationSeparator" w:id="0">
    <w:p w:rsidR="00950B02" w:rsidRDefault="00950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8A5"/>
    <w:multiLevelType w:val="hybridMultilevel"/>
    <w:tmpl w:val="31CE0916"/>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 w15:restartNumberingAfterBreak="0">
    <w:nsid w:val="03AB6EA1"/>
    <w:multiLevelType w:val="hybridMultilevel"/>
    <w:tmpl w:val="B83A01DA"/>
    <w:lvl w:ilvl="0" w:tplc="4922F9BA">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353791"/>
    <w:multiLevelType w:val="hybridMultilevel"/>
    <w:tmpl w:val="D48CAFC6"/>
    <w:lvl w:ilvl="0" w:tplc="26AE310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232A35DE"/>
    <w:multiLevelType w:val="hybridMultilevel"/>
    <w:tmpl w:val="A7F00FCC"/>
    <w:lvl w:ilvl="0" w:tplc="AAA03DF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19799E"/>
    <w:multiLevelType w:val="hybridMultilevel"/>
    <w:tmpl w:val="9E76C5E4"/>
    <w:lvl w:ilvl="0" w:tplc="AAA03D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4852CE"/>
    <w:multiLevelType w:val="hybridMultilevel"/>
    <w:tmpl w:val="E546340C"/>
    <w:lvl w:ilvl="0" w:tplc="644E8B40">
      <w:start w:val="5"/>
      <w:numFmt w:val="bullet"/>
      <w:lvlText w:val="-"/>
      <w:lvlJc w:val="left"/>
      <w:pPr>
        <w:ind w:left="480" w:hanging="480"/>
      </w:pPr>
      <w:rPr>
        <w:rFonts w:ascii="新細明體" w:eastAsia="新細明體" w:hAnsi="新細明體" w:cs="Times New Roman" w:hint="eastAsia"/>
      </w:rPr>
    </w:lvl>
    <w:lvl w:ilvl="1" w:tplc="26AE3102">
      <w:start w:val="1"/>
      <w:numFmt w:val="bullet"/>
      <w:lvlText w:val=""/>
      <w:lvlJc w:val="left"/>
      <w:pPr>
        <w:ind w:left="960" w:hanging="480"/>
      </w:pPr>
      <w:rPr>
        <w:rFonts w:ascii="Wingdings" w:hAnsi="Wingdings" w:hint="default"/>
      </w:rPr>
    </w:lvl>
    <w:lvl w:ilvl="2" w:tplc="644E8B40">
      <w:start w:val="5"/>
      <w:numFmt w:val="bullet"/>
      <w:lvlText w:val="-"/>
      <w:lvlJc w:val="left"/>
      <w:pPr>
        <w:ind w:left="1320" w:hanging="360"/>
      </w:pPr>
      <w:rPr>
        <w:rFonts w:ascii="新細明體" w:eastAsia="新細明體" w:hAnsi="新細明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0027929"/>
    <w:multiLevelType w:val="hybridMultilevel"/>
    <w:tmpl w:val="9E76C5E4"/>
    <w:lvl w:ilvl="0" w:tplc="AAA03D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0650CA"/>
    <w:multiLevelType w:val="hybridMultilevel"/>
    <w:tmpl w:val="BD6ECE7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51519D"/>
    <w:multiLevelType w:val="hybridMultilevel"/>
    <w:tmpl w:val="6EBA6F18"/>
    <w:lvl w:ilvl="0" w:tplc="AAA03DF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DC2FC2"/>
    <w:multiLevelType w:val="hybridMultilevel"/>
    <w:tmpl w:val="C0480F88"/>
    <w:lvl w:ilvl="0" w:tplc="6AF01BB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2"/>
  </w:num>
  <w:num w:numId="4">
    <w:abstractNumId w:val="9"/>
  </w:num>
  <w:num w:numId="5">
    <w:abstractNumId w:val="4"/>
  </w:num>
  <w:num w:numId="6">
    <w:abstractNumId w:val="6"/>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09"/>
    <w:rsid w:val="00051D7F"/>
    <w:rsid w:val="00071DA6"/>
    <w:rsid w:val="000A6DE5"/>
    <w:rsid w:val="000E3FEE"/>
    <w:rsid w:val="0010454C"/>
    <w:rsid w:val="00117F64"/>
    <w:rsid w:val="001248EA"/>
    <w:rsid w:val="00134125"/>
    <w:rsid w:val="001F7D1B"/>
    <w:rsid w:val="002578CC"/>
    <w:rsid w:val="002653B5"/>
    <w:rsid w:val="002968F6"/>
    <w:rsid w:val="002A51EF"/>
    <w:rsid w:val="0032459D"/>
    <w:rsid w:val="003416D2"/>
    <w:rsid w:val="003F4362"/>
    <w:rsid w:val="004241F5"/>
    <w:rsid w:val="0046750C"/>
    <w:rsid w:val="00471695"/>
    <w:rsid w:val="004B2C48"/>
    <w:rsid w:val="004D4F10"/>
    <w:rsid w:val="00530FD4"/>
    <w:rsid w:val="00566607"/>
    <w:rsid w:val="005905DB"/>
    <w:rsid w:val="00652E5F"/>
    <w:rsid w:val="00685D0D"/>
    <w:rsid w:val="0077620F"/>
    <w:rsid w:val="007906B4"/>
    <w:rsid w:val="00807393"/>
    <w:rsid w:val="00875FFB"/>
    <w:rsid w:val="00890619"/>
    <w:rsid w:val="00943F9C"/>
    <w:rsid w:val="00950B02"/>
    <w:rsid w:val="009B5644"/>
    <w:rsid w:val="009D687B"/>
    <w:rsid w:val="009F0109"/>
    <w:rsid w:val="00AA2C00"/>
    <w:rsid w:val="00AA5048"/>
    <w:rsid w:val="00B670B8"/>
    <w:rsid w:val="00B77728"/>
    <w:rsid w:val="00B83899"/>
    <w:rsid w:val="00BA3799"/>
    <w:rsid w:val="00C43D5A"/>
    <w:rsid w:val="00CC7EDB"/>
    <w:rsid w:val="00CD611E"/>
    <w:rsid w:val="00CE433B"/>
    <w:rsid w:val="00F32BF9"/>
    <w:rsid w:val="00FB704E"/>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5ECFAD6-B18C-4207-BD92-14AD114D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10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109"/>
    <w:pPr>
      <w:tabs>
        <w:tab w:val="center" w:pos="4153"/>
        <w:tab w:val="right" w:pos="8306"/>
      </w:tabs>
      <w:snapToGrid w:val="0"/>
    </w:pPr>
    <w:rPr>
      <w:sz w:val="20"/>
      <w:szCs w:val="20"/>
      <w:lang w:val="x-none" w:eastAsia="x-none"/>
    </w:rPr>
  </w:style>
  <w:style w:type="character" w:customStyle="1" w:styleId="a4">
    <w:name w:val="頁首 字元"/>
    <w:basedOn w:val="a0"/>
    <w:link w:val="a3"/>
    <w:uiPriority w:val="99"/>
    <w:rsid w:val="009F0109"/>
    <w:rPr>
      <w:rFonts w:ascii="Times New Roman" w:eastAsia="新細明體" w:hAnsi="Times New Roman" w:cs="Times New Roman"/>
      <w:sz w:val="20"/>
      <w:szCs w:val="20"/>
      <w:lang w:val="x-none" w:eastAsia="x-none"/>
    </w:rPr>
  </w:style>
  <w:style w:type="paragraph" w:styleId="a5">
    <w:name w:val="List Paragraph"/>
    <w:basedOn w:val="a"/>
    <w:uiPriority w:val="34"/>
    <w:qFormat/>
    <w:rsid w:val="00471695"/>
    <w:pPr>
      <w:ind w:leftChars="200" w:left="480"/>
    </w:pPr>
    <w:rPr>
      <w:rFonts w:asciiTheme="minorHAnsi" w:eastAsiaTheme="minorEastAsia" w:hAnsiTheme="minorHAnsi" w:cstheme="minorBidi"/>
      <w:szCs w:val="22"/>
    </w:rPr>
  </w:style>
  <w:style w:type="paragraph" w:customStyle="1" w:styleId="Default">
    <w:name w:val="Default"/>
    <w:rsid w:val="00471695"/>
    <w:pPr>
      <w:widowControl w:val="0"/>
      <w:autoSpaceDE w:val="0"/>
      <w:autoSpaceDN w:val="0"/>
      <w:adjustRightInd w:val="0"/>
    </w:pPr>
    <w:rPr>
      <w:rFonts w:ascii="新細明體" w:eastAsia="新細明體" w:hAnsi="Calibri" w:cs="新細明體"/>
      <w:color w:val="000000"/>
      <w:kern w:val="0"/>
      <w:szCs w:val="24"/>
    </w:rPr>
  </w:style>
  <w:style w:type="paragraph" w:styleId="a6">
    <w:name w:val="footer"/>
    <w:basedOn w:val="a"/>
    <w:link w:val="a7"/>
    <w:uiPriority w:val="99"/>
    <w:unhideWhenUsed/>
    <w:rsid w:val="009D687B"/>
    <w:pPr>
      <w:tabs>
        <w:tab w:val="center" w:pos="4153"/>
        <w:tab w:val="right" w:pos="8306"/>
      </w:tabs>
      <w:snapToGrid w:val="0"/>
    </w:pPr>
    <w:rPr>
      <w:sz w:val="20"/>
      <w:szCs w:val="20"/>
    </w:rPr>
  </w:style>
  <w:style w:type="character" w:customStyle="1" w:styleId="a7">
    <w:name w:val="頁尾 字元"/>
    <w:basedOn w:val="a0"/>
    <w:link w:val="a6"/>
    <w:uiPriority w:val="99"/>
    <w:rsid w:val="009D687B"/>
    <w:rPr>
      <w:rFonts w:ascii="Times New Roman" w:eastAsia="新細明體" w:hAnsi="Times New Roman" w:cs="Times New Roman"/>
      <w:sz w:val="20"/>
      <w:szCs w:val="20"/>
    </w:rPr>
  </w:style>
  <w:style w:type="paragraph" w:styleId="a8">
    <w:name w:val="Balloon Text"/>
    <w:basedOn w:val="a"/>
    <w:link w:val="a9"/>
    <w:uiPriority w:val="99"/>
    <w:semiHidden/>
    <w:unhideWhenUsed/>
    <w:rsid w:val="004675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675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 Leung Kuk</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WONG, Allison</cp:lastModifiedBy>
  <cp:revision>4</cp:revision>
  <dcterms:created xsi:type="dcterms:W3CDTF">2019-05-03T09:56:00Z</dcterms:created>
  <dcterms:modified xsi:type="dcterms:W3CDTF">2019-05-06T02:30:00Z</dcterms:modified>
</cp:coreProperties>
</file>